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684A709F" w14:textId="77777777" w:rsidR="006762E5" w:rsidRDefault="006762E5" w:rsidP="006A1D68">
      <w:pPr>
        <w:keepLines/>
        <w:spacing w:after="0" w:line="240" w:lineRule="auto"/>
        <w:jc w:val="center"/>
        <w:outlineLvl w:val="8"/>
        <w:rPr>
          <w:rFonts w:ascii="Arial" w:eastAsia="Times New Roman" w:hAnsi="Arial" w:cs="Arial"/>
          <w:b/>
          <w:iCs/>
          <w:color w:val="404040"/>
          <w:sz w:val="24"/>
          <w:szCs w:val="24"/>
          <w:lang w:eastAsia="x-none"/>
        </w:rPr>
      </w:pPr>
    </w:p>
    <w:p w14:paraId="6FC453EF" w14:textId="2DEC9630" w:rsidR="006A1D68" w:rsidRDefault="00F9605B" w:rsidP="006A1D68">
      <w:pPr>
        <w:keepLines/>
        <w:spacing w:after="0" w:line="240" w:lineRule="auto"/>
        <w:jc w:val="center"/>
        <w:outlineLvl w:val="8"/>
        <w:rPr>
          <w:rFonts w:ascii="Arial" w:eastAsia="Times New Roman" w:hAnsi="Arial" w:cs="Arial"/>
          <w:b/>
          <w:iCs/>
          <w:color w:val="404040"/>
          <w:sz w:val="24"/>
          <w:szCs w:val="24"/>
          <w:lang w:eastAsia="x-none"/>
        </w:rPr>
      </w:pPr>
      <w:r w:rsidRPr="00F9605B">
        <w:rPr>
          <w:rFonts w:ascii="Arial" w:eastAsia="Times New Roman" w:hAnsi="Arial" w:cs="Arial"/>
          <w:b/>
          <w:iCs/>
          <w:color w:val="404040"/>
          <w:sz w:val="24"/>
          <w:szCs w:val="24"/>
          <w:lang w:eastAsia="x-none"/>
        </w:rPr>
        <w:t xml:space="preserve">Stabilizace strží k. </w:t>
      </w:r>
      <w:proofErr w:type="spellStart"/>
      <w:r w:rsidRPr="00F9605B">
        <w:rPr>
          <w:rFonts w:ascii="Arial" w:eastAsia="Times New Roman" w:hAnsi="Arial" w:cs="Arial"/>
          <w:b/>
          <w:iCs/>
          <w:color w:val="404040"/>
          <w:sz w:val="24"/>
          <w:szCs w:val="24"/>
          <w:lang w:eastAsia="x-none"/>
        </w:rPr>
        <w:t>ú.</w:t>
      </w:r>
      <w:proofErr w:type="spellEnd"/>
      <w:r w:rsidRPr="00F9605B">
        <w:rPr>
          <w:rFonts w:ascii="Arial" w:eastAsia="Times New Roman" w:hAnsi="Arial" w:cs="Arial"/>
          <w:b/>
          <w:iCs/>
          <w:color w:val="404040"/>
          <w:sz w:val="24"/>
          <w:szCs w:val="24"/>
          <w:lang w:eastAsia="x-none"/>
        </w:rPr>
        <w:t xml:space="preserve"> Ořechov u Uherského Hradiště a k. </w:t>
      </w:r>
      <w:proofErr w:type="spellStart"/>
      <w:r w:rsidRPr="00F9605B">
        <w:rPr>
          <w:rFonts w:ascii="Arial" w:eastAsia="Times New Roman" w:hAnsi="Arial" w:cs="Arial"/>
          <w:b/>
          <w:iCs/>
          <w:color w:val="404040"/>
          <w:sz w:val="24"/>
          <w:szCs w:val="24"/>
          <w:lang w:eastAsia="x-none"/>
        </w:rPr>
        <w:t>ú.</w:t>
      </w:r>
      <w:proofErr w:type="spellEnd"/>
      <w:r w:rsidRPr="00F9605B">
        <w:rPr>
          <w:rFonts w:ascii="Arial" w:eastAsia="Times New Roman" w:hAnsi="Arial" w:cs="Arial"/>
          <w:b/>
          <w:iCs/>
          <w:color w:val="404040"/>
          <w:sz w:val="24"/>
          <w:szCs w:val="24"/>
          <w:lang w:eastAsia="x-none"/>
        </w:rPr>
        <w:t xml:space="preserve"> Vážany u Uherského Hradiště</w:t>
      </w:r>
      <w:r w:rsidR="006A1D68" w:rsidRPr="00A9344C">
        <w:rPr>
          <w:rFonts w:ascii="Arial" w:eastAsia="Times New Roman" w:hAnsi="Arial" w:cs="Arial"/>
          <w:b/>
          <w:iCs/>
          <w:color w:val="404040"/>
          <w:sz w:val="24"/>
          <w:szCs w:val="24"/>
          <w:lang w:eastAsia="x-none"/>
        </w:rPr>
        <w:t xml:space="preserve"> </w:t>
      </w:r>
    </w:p>
    <w:p w14:paraId="59D4DCFA" w14:textId="77777777" w:rsidR="006A1D68" w:rsidRPr="005A6677" w:rsidRDefault="006A1D68" w:rsidP="006A1D68">
      <w:pPr>
        <w:keepLines/>
        <w:spacing w:before="200" w:after="0" w:line="288" w:lineRule="auto"/>
        <w:jc w:val="center"/>
        <w:outlineLvl w:val="8"/>
        <w:rPr>
          <w:rFonts w:ascii="Arial" w:eastAsia="Times New Roman" w:hAnsi="Arial" w:cs="Arial"/>
          <w:bCs/>
          <w:color w:val="404040"/>
          <w:lang w:val="x-none" w:eastAsia="x-none"/>
        </w:rPr>
      </w:pPr>
      <w:r w:rsidRPr="005A6677">
        <w:rPr>
          <w:rFonts w:ascii="Arial" w:eastAsia="Times New Roman" w:hAnsi="Arial" w:cs="Arial"/>
          <w:bCs/>
          <w:color w:val="404040"/>
          <w:lang w:val="x-none" w:eastAsia="x-none"/>
        </w:rPr>
        <w:t>(dále jen „smlouva“)</w:t>
      </w:r>
    </w:p>
    <w:p w14:paraId="562E450D" w14:textId="77777777" w:rsidR="006A1D68" w:rsidRDefault="006A1D68" w:rsidP="006A1D68">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Pr="00594BBC">
        <w:rPr>
          <w:rFonts w:ascii="Arial" w:eastAsia="Times New Roman" w:hAnsi="Arial" w:cs="Arial"/>
          <w:bCs/>
          <w:lang w:eastAsia="cs-CZ"/>
        </w:rPr>
        <w:t>zavřená</w:t>
      </w:r>
      <w:r>
        <w:rPr>
          <w:rFonts w:ascii="Arial" w:eastAsia="Times New Roman" w:hAnsi="Arial" w:cs="Arial"/>
          <w:bCs/>
          <w:lang w:eastAsia="cs-CZ"/>
        </w:rPr>
        <w:t xml:space="preserve"> </w:t>
      </w:r>
      <w:r w:rsidRPr="00594BBC">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 xml:space="preserve">ve znění pozdějších předpisů </w:t>
      </w:r>
      <w:r w:rsidRPr="00594BBC">
        <w:rPr>
          <w:rFonts w:ascii="Arial" w:eastAsia="Times New Roman" w:hAnsi="Arial" w:cs="Arial"/>
          <w:lang w:eastAsia="cs-CZ"/>
        </w:rPr>
        <w:t>(dále jen „občanský zákoník“)</w:t>
      </w:r>
      <w:r>
        <w:rPr>
          <w:rFonts w:ascii="Arial" w:eastAsia="Times New Roman" w:hAnsi="Arial" w:cs="Arial"/>
          <w:lang w:eastAsia="cs-CZ"/>
        </w:rPr>
        <w:t xml:space="preserve"> mezi smluvními stranami</w:t>
      </w:r>
    </w:p>
    <w:p w14:paraId="37737531" w14:textId="77777777" w:rsidR="008D2629" w:rsidRDefault="008D2629" w:rsidP="008D2629">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6363B423" w14:textId="77777777" w:rsidR="008D2629" w:rsidRPr="00800EE4" w:rsidRDefault="008D2629" w:rsidP="008D2629">
      <w:pPr>
        <w:tabs>
          <w:tab w:val="left" w:pos="4253"/>
        </w:tabs>
        <w:spacing w:after="0" w:line="280" w:lineRule="exact"/>
        <w:jc w:val="both"/>
        <w:rPr>
          <w:rFonts w:ascii="Arial" w:eastAsia="Times New Roman" w:hAnsi="Arial" w:cs="Arial"/>
          <w:b/>
          <w:lang w:eastAsia="cs-CZ"/>
        </w:rPr>
      </w:pPr>
    </w:p>
    <w:p w14:paraId="03028CAB" w14:textId="77777777" w:rsidR="008D2629" w:rsidRDefault="008D2629" w:rsidP="008D2629">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13DB2975" w14:textId="77777777" w:rsidR="008D2629" w:rsidRPr="00B109EB" w:rsidRDefault="008D2629" w:rsidP="008D2629">
      <w:pPr>
        <w:tabs>
          <w:tab w:val="left" w:pos="4253"/>
        </w:tabs>
        <w:spacing w:after="0" w:line="280" w:lineRule="exact"/>
        <w:jc w:val="both"/>
        <w:rPr>
          <w:rFonts w:ascii="Arial" w:eastAsia="Times New Roman" w:hAnsi="Arial" w:cs="Arial"/>
          <w:b/>
          <w:lang w:eastAsia="cs-CZ"/>
        </w:rPr>
      </w:pPr>
      <w:r w:rsidRPr="00AA383A">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p>
    <w:p w14:paraId="59D21CDC" w14:textId="77777777" w:rsidR="008D2629" w:rsidRDefault="008D2629" w:rsidP="008D2629">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Pr="00D061EE">
        <w:rPr>
          <w:rFonts w:ascii="Arial" w:eastAsia="Times New Roman" w:hAnsi="Arial" w:cs="Arial"/>
          <w:b/>
          <w:lang w:eastAsia="cs-CZ"/>
        </w:rPr>
        <w:t>pro Zlínský kraj</w:t>
      </w:r>
    </w:p>
    <w:p w14:paraId="6CAA0CF8" w14:textId="77777777" w:rsidR="008D2629" w:rsidRPr="00AA383A" w:rsidRDefault="008D2629" w:rsidP="008D2629">
      <w:pPr>
        <w:overflowPunct w:val="0"/>
        <w:autoSpaceDE w:val="0"/>
        <w:autoSpaceDN w:val="0"/>
        <w:adjustRightInd w:val="0"/>
        <w:spacing w:after="0"/>
        <w:jc w:val="both"/>
        <w:textAlignment w:val="baseline"/>
        <w:rPr>
          <w:rFonts w:ascii="Arial" w:eastAsia="Times New Roman" w:hAnsi="Arial" w:cs="Arial"/>
          <w:bCs/>
          <w:lang w:eastAsia="cs-CZ"/>
        </w:rPr>
      </w:pPr>
      <w:r w:rsidRPr="00AA383A">
        <w:rPr>
          <w:rFonts w:ascii="Arial" w:eastAsia="Times New Roman" w:hAnsi="Arial" w:cs="Arial"/>
          <w:bCs/>
          <w:lang w:eastAsia="cs-CZ"/>
        </w:rPr>
        <w:t xml:space="preserve">Adresa: </w:t>
      </w:r>
      <w:proofErr w:type="spellStart"/>
      <w:r w:rsidRPr="00AA383A">
        <w:rPr>
          <w:rFonts w:ascii="Arial" w:eastAsia="Times New Roman" w:hAnsi="Arial" w:cs="Arial"/>
          <w:bCs/>
          <w:lang w:eastAsia="cs-CZ"/>
        </w:rPr>
        <w:t>Zarámí</w:t>
      </w:r>
      <w:proofErr w:type="spellEnd"/>
      <w:r w:rsidRPr="00AA383A">
        <w:rPr>
          <w:rFonts w:ascii="Arial" w:eastAsia="Times New Roman" w:hAnsi="Arial" w:cs="Arial"/>
          <w:bCs/>
          <w:lang w:eastAsia="cs-CZ"/>
        </w:rPr>
        <w:t xml:space="preserve"> 88, 760 41 Zlín</w:t>
      </w:r>
    </w:p>
    <w:p w14:paraId="52C07942" w14:textId="77777777" w:rsidR="008D2629" w:rsidRPr="00AA383A" w:rsidRDefault="008D2629" w:rsidP="008D2629">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AA383A">
        <w:rPr>
          <w:rFonts w:ascii="Arial" w:eastAsia="Times New Roman" w:hAnsi="Arial" w:cs="Arial"/>
          <w:bCs/>
          <w:lang w:eastAsia="cs-CZ"/>
        </w:rPr>
        <w:t>Pobočka Uherské Hradiště</w:t>
      </w:r>
    </w:p>
    <w:p w14:paraId="3CF8B9DC" w14:textId="77777777" w:rsidR="008D2629" w:rsidRPr="00AA383A" w:rsidRDefault="008D2629" w:rsidP="008D2629">
      <w:pPr>
        <w:overflowPunct w:val="0"/>
        <w:autoSpaceDE w:val="0"/>
        <w:autoSpaceDN w:val="0"/>
        <w:adjustRightInd w:val="0"/>
        <w:spacing w:after="0"/>
        <w:jc w:val="both"/>
        <w:textAlignment w:val="baseline"/>
        <w:rPr>
          <w:rFonts w:ascii="Arial" w:eastAsia="Times New Roman" w:hAnsi="Arial" w:cs="Arial"/>
          <w:bCs/>
          <w:lang w:eastAsia="cs-CZ"/>
        </w:rPr>
      </w:pPr>
      <w:r w:rsidRPr="00AA383A">
        <w:rPr>
          <w:rFonts w:ascii="Arial" w:eastAsia="Times New Roman" w:hAnsi="Arial" w:cs="Arial"/>
          <w:bCs/>
          <w:lang w:eastAsia="cs-CZ"/>
        </w:rPr>
        <w:t xml:space="preserve">Adresa: </w:t>
      </w:r>
      <w:proofErr w:type="spellStart"/>
      <w:r w:rsidRPr="00AA383A">
        <w:rPr>
          <w:rFonts w:ascii="Arial" w:eastAsia="Times New Roman" w:hAnsi="Arial" w:cs="Arial"/>
          <w:bCs/>
          <w:lang w:eastAsia="cs-CZ"/>
        </w:rPr>
        <w:t>Protzkarova</w:t>
      </w:r>
      <w:proofErr w:type="spellEnd"/>
      <w:r w:rsidRPr="00AA383A">
        <w:rPr>
          <w:rFonts w:ascii="Arial" w:eastAsia="Times New Roman" w:hAnsi="Arial" w:cs="Arial"/>
          <w:bCs/>
          <w:lang w:eastAsia="cs-CZ"/>
        </w:rPr>
        <w:t xml:space="preserve"> 1180, 686 01 Uherské Hradiště</w:t>
      </w:r>
    </w:p>
    <w:p w14:paraId="2CFF0171" w14:textId="77777777" w:rsidR="008D2629" w:rsidRPr="00596B73" w:rsidRDefault="008D2629" w:rsidP="008D2629">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Zastoupený:</w:t>
      </w:r>
      <w:r w:rsidRPr="00596B73">
        <w:rPr>
          <w:rFonts w:ascii="Arial" w:eastAsia="Lucida Sans Unicode" w:hAnsi="Arial" w:cs="Arial"/>
          <w:lang w:eastAsia="cs-CZ"/>
        </w:rPr>
        <w:tab/>
        <w:t>Ing. Mladou Augustinovou, ředitelkou KPÚ</w:t>
      </w:r>
    </w:p>
    <w:p w14:paraId="4DE721B1" w14:textId="77777777" w:rsidR="008D2629" w:rsidRPr="00596B73" w:rsidRDefault="008D2629" w:rsidP="008D2629">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Ve smluvních záležitostech oprávněn jednat:</w:t>
      </w:r>
      <w:r w:rsidRPr="00596B73">
        <w:rPr>
          <w:rFonts w:ascii="Arial" w:eastAsia="Lucida Sans Unicode" w:hAnsi="Arial" w:cs="Arial"/>
          <w:lang w:eastAsia="cs-CZ"/>
        </w:rPr>
        <w:tab/>
        <w:t>Ing. Mlada Augustinová, ředitelka KPÚ</w:t>
      </w:r>
    </w:p>
    <w:p w14:paraId="370474BE" w14:textId="77777777" w:rsidR="008D2629" w:rsidRDefault="008D2629" w:rsidP="008D2629">
      <w:pPr>
        <w:widowControl w:val="0"/>
        <w:tabs>
          <w:tab w:val="left" w:pos="4536"/>
        </w:tabs>
        <w:suppressAutoHyphens/>
        <w:spacing w:after="0" w:line="240" w:lineRule="auto"/>
        <w:jc w:val="both"/>
        <w:rPr>
          <w:rFonts w:ascii="Arial" w:eastAsia="Lucida Sans Unicode" w:hAnsi="Arial" w:cs="Arial"/>
          <w:lang w:eastAsia="cs-CZ"/>
        </w:rPr>
      </w:pPr>
      <w:r>
        <w:rPr>
          <w:rFonts w:ascii="Arial" w:eastAsia="Lucida Sans Unicode" w:hAnsi="Arial" w:cs="Arial"/>
          <w:lang w:eastAsia="cs-CZ"/>
        </w:rPr>
        <w:t>V</w:t>
      </w:r>
      <w:r w:rsidRPr="00B109EB">
        <w:rPr>
          <w:rFonts w:ascii="Arial" w:eastAsia="Lucida Sans Unicode" w:hAnsi="Arial" w:cs="Arial"/>
          <w:lang w:eastAsia="cs-CZ"/>
        </w:rPr>
        <w:t xml:space="preserve">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lang w:eastAsia="cs-CZ"/>
        </w:rPr>
        <w:t>Mgr. Jiří Vávra, vedoucí pobočky Uh. Hradiště</w:t>
      </w:r>
      <w:r w:rsidRPr="00B109EB">
        <w:rPr>
          <w:rFonts w:ascii="Arial" w:eastAsia="Lucida Sans Unicode" w:hAnsi="Arial" w:cs="Arial"/>
          <w:lang w:eastAsia="cs-CZ"/>
        </w:rPr>
        <w:t xml:space="preserve"> </w:t>
      </w:r>
    </w:p>
    <w:p w14:paraId="40FF7703" w14:textId="77777777" w:rsidR="008D2629" w:rsidRPr="00B109EB" w:rsidRDefault="008D2629" w:rsidP="008D2629">
      <w:pPr>
        <w:widowControl w:val="0"/>
        <w:tabs>
          <w:tab w:val="left" w:pos="4536"/>
        </w:tabs>
        <w:suppressAutoHyphens/>
        <w:spacing w:after="0" w:line="240" w:lineRule="auto"/>
        <w:ind w:left="4536" w:hanging="4536"/>
        <w:jc w:val="both"/>
        <w:rPr>
          <w:rFonts w:ascii="Arial" w:eastAsia="Lucida Sans Unicode" w:hAnsi="Arial" w:cs="Arial"/>
          <w:snapToGrid w:val="0"/>
          <w:lang w:eastAsia="cs-CZ"/>
        </w:rPr>
      </w:pPr>
      <w:r>
        <w:rPr>
          <w:rFonts w:ascii="Arial" w:eastAsia="Lucida Sans Unicode" w:hAnsi="Arial" w:cs="Arial"/>
          <w:lang w:eastAsia="cs-CZ"/>
        </w:rPr>
        <w:tab/>
        <w:t>Ing. Josef Koňařík, odborný rada pobočky Uh. Hradiště</w:t>
      </w:r>
    </w:p>
    <w:p w14:paraId="23858DB3" w14:textId="77777777" w:rsidR="008D2629" w:rsidRPr="00B109EB" w:rsidRDefault="008D2629" w:rsidP="008D2629">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Tel.</w:t>
      </w:r>
      <w:r>
        <w:rPr>
          <w:rFonts w:ascii="Arial" w:eastAsia="Lucida Sans Unicode" w:hAnsi="Arial" w:cs="Arial"/>
          <w:lang w:eastAsia="cs-CZ"/>
        </w:rPr>
        <w:t xml:space="preserve"> / </w:t>
      </w:r>
      <w:r w:rsidRPr="00B109EB">
        <w:rPr>
          <w:rFonts w:ascii="Arial" w:eastAsia="Lucida Sans Unicode" w:hAnsi="Arial" w:cs="Arial"/>
          <w:lang w:eastAsia="cs-CZ"/>
        </w:rPr>
        <w:t>E-mail:</w:t>
      </w:r>
      <w:r w:rsidRPr="00B109EB">
        <w:rPr>
          <w:rFonts w:ascii="Arial" w:eastAsia="Lucida Sans Unicode" w:hAnsi="Arial" w:cs="Arial"/>
          <w:lang w:eastAsia="cs-CZ"/>
        </w:rPr>
        <w:tab/>
      </w:r>
      <w:r w:rsidRPr="001E757C">
        <w:rPr>
          <w:rFonts w:ascii="Arial" w:eastAsia="Lucida Sans Unicode" w:hAnsi="Arial" w:cs="Arial"/>
          <w:snapToGrid w:val="0"/>
          <w:lang w:eastAsia="cs-CZ"/>
        </w:rPr>
        <w:t>+420 727 956 373</w:t>
      </w:r>
      <w:r>
        <w:rPr>
          <w:rFonts w:eastAsia="Lucida Sans Unicode" w:cs="Arial"/>
        </w:rPr>
        <w:t xml:space="preserve"> </w:t>
      </w:r>
      <w:r>
        <w:rPr>
          <w:rFonts w:ascii="Arial" w:eastAsia="Lucida Sans Unicode" w:hAnsi="Arial" w:cs="Arial"/>
          <w:lang w:eastAsia="cs-CZ"/>
        </w:rPr>
        <w:t>/ j.vavra1</w:t>
      </w:r>
      <w:r w:rsidRPr="00B1220F">
        <w:rPr>
          <w:rFonts w:ascii="Arial" w:eastAsia="Lucida Sans Unicode" w:hAnsi="Arial" w:cs="Arial"/>
          <w:lang w:eastAsia="cs-CZ"/>
        </w:rPr>
        <w:t>@spucr.cz</w:t>
      </w:r>
      <w:r w:rsidRPr="00B109EB" w:rsidDel="00792DA7">
        <w:rPr>
          <w:rFonts w:ascii="Arial" w:eastAsia="Lucida Sans Unicode" w:hAnsi="Arial" w:cs="Arial"/>
          <w:lang w:eastAsia="cs-CZ"/>
        </w:rPr>
        <w:t xml:space="preserve"> </w:t>
      </w:r>
    </w:p>
    <w:p w14:paraId="5599DD2C" w14:textId="77777777" w:rsidR="008D2629" w:rsidRPr="00B109EB" w:rsidRDefault="008D2629" w:rsidP="008D2629">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ab/>
      </w:r>
      <w:r w:rsidRPr="00FD4A4C">
        <w:rPr>
          <w:rFonts w:ascii="Arial" w:eastAsia="Lucida Sans Unicode" w:hAnsi="Arial" w:cs="Arial"/>
          <w:snapToGrid w:val="0"/>
          <w:lang w:eastAsia="cs-CZ"/>
        </w:rPr>
        <w:t>+420</w:t>
      </w:r>
      <w:r>
        <w:rPr>
          <w:rFonts w:ascii="Arial" w:eastAsia="Lucida Sans Unicode" w:hAnsi="Arial" w:cs="Arial"/>
          <w:snapToGrid w:val="0"/>
          <w:lang w:eastAsia="cs-CZ"/>
        </w:rPr>
        <w:t> 725 409 154 / j.konarik</w:t>
      </w:r>
      <w:r w:rsidRPr="00FD4A4C">
        <w:rPr>
          <w:rFonts w:ascii="Arial" w:eastAsia="Lucida Sans Unicode" w:hAnsi="Arial" w:cs="Arial"/>
          <w:snapToGrid w:val="0"/>
          <w:lang w:eastAsia="cs-CZ"/>
        </w:rPr>
        <w:t>@spucr.cz</w:t>
      </w:r>
    </w:p>
    <w:p w14:paraId="0AC6D653" w14:textId="77777777" w:rsidR="008D2629" w:rsidRPr="00B109EB" w:rsidRDefault="008D2629" w:rsidP="008D2629">
      <w:pPr>
        <w:widowControl w:val="0"/>
        <w:tabs>
          <w:tab w:val="left" w:pos="4536"/>
        </w:tabs>
        <w:suppressAutoHyphens/>
        <w:spacing w:after="0" w:line="240" w:lineRule="auto"/>
        <w:jc w:val="both"/>
        <w:rPr>
          <w:rFonts w:ascii="Arial" w:eastAsia="Lucida Sans Unicode" w:hAnsi="Arial" w:cs="Arial"/>
          <w:snapToGrid w:val="0"/>
          <w:lang w:eastAsia="cs-CZ"/>
        </w:rPr>
      </w:pPr>
      <w:r w:rsidRPr="00596B73">
        <w:rPr>
          <w:rFonts w:ascii="Arial" w:eastAsia="Lucida Sans Unicode" w:hAnsi="Arial" w:cs="Arial"/>
          <w:lang w:eastAsia="cs-CZ"/>
        </w:rPr>
        <w:t xml:space="preserve">Osoba </w:t>
      </w:r>
      <w:proofErr w:type="spellStart"/>
      <w:r w:rsidRPr="00596B73">
        <w:rPr>
          <w:rFonts w:ascii="Arial" w:eastAsia="Lucida Sans Unicode" w:hAnsi="Arial" w:cs="Arial"/>
          <w:lang w:eastAsia="cs-CZ"/>
        </w:rPr>
        <w:t>administrující</w:t>
      </w:r>
      <w:proofErr w:type="spellEnd"/>
      <w:r w:rsidRPr="00596B73">
        <w:rPr>
          <w:rFonts w:ascii="Arial" w:eastAsia="Lucida Sans Unicode" w:hAnsi="Arial" w:cs="Arial"/>
          <w:lang w:eastAsia="cs-CZ"/>
        </w:rPr>
        <w:t xml:space="preserve"> veřejnou zakázku: </w:t>
      </w:r>
      <w:r w:rsidRPr="00596B73">
        <w:rPr>
          <w:rFonts w:ascii="Arial" w:eastAsia="Lucida Sans Unicode" w:hAnsi="Arial" w:cs="Arial"/>
          <w:lang w:eastAsia="cs-CZ"/>
        </w:rPr>
        <w:tab/>
      </w:r>
      <w:r>
        <w:rPr>
          <w:rFonts w:ascii="Arial" w:eastAsia="Lucida Sans Unicode" w:hAnsi="Arial" w:cs="Arial"/>
          <w:lang w:eastAsia="cs-CZ"/>
        </w:rPr>
        <w:t>Mgr. Kateřina Odložilíková</w:t>
      </w:r>
      <w:r w:rsidRPr="0003390C" w:rsidDel="00732B45">
        <w:rPr>
          <w:rFonts w:ascii="Arial" w:eastAsia="Lucida Sans Unicode" w:hAnsi="Arial" w:cs="Arial"/>
          <w:highlight w:val="yellow"/>
          <w:lang w:eastAsia="cs-CZ"/>
        </w:rPr>
        <w:t xml:space="preserve"> </w:t>
      </w:r>
    </w:p>
    <w:p w14:paraId="0918F2DE" w14:textId="77777777" w:rsidR="008D2629" w:rsidRPr="00CE7696" w:rsidRDefault="008D2629" w:rsidP="008D262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ID DS:</w:t>
      </w:r>
      <w:r w:rsidRPr="00CE7696">
        <w:rPr>
          <w:rFonts w:ascii="Arial" w:eastAsia="Lucida Sans Unicode" w:hAnsi="Arial" w:cs="Arial"/>
          <w:lang w:eastAsia="cs-CZ"/>
        </w:rPr>
        <w:tab/>
        <w:t>z49per3</w:t>
      </w:r>
    </w:p>
    <w:p w14:paraId="1D29D16B" w14:textId="77777777" w:rsidR="008D2629" w:rsidRPr="00CE7696" w:rsidRDefault="008D2629" w:rsidP="008D262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Bankovní spojení:</w:t>
      </w:r>
      <w:r w:rsidRPr="00CE7696">
        <w:rPr>
          <w:rFonts w:ascii="Arial" w:eastAsia="Lucida Sans Unicode" w:hAnsi="Arial" w:cs="Arial"/>
          <w:lang w:eastAsia="cs-CZ"/>
        </w:rPr>
        <w:tab/>
        <w:t>ČNB</w:t>
      </w:r>
    </w:p>
    <w:p w14:paraId="6853B422" w14:textId="77777777" w:rsidR="008D2629" w:rsidRPr="00CE7696" w:rsidRDefault="008D2629" w:rsidP="008D262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Číslo účtu:</w:t>
      </w:r>
      <w:r w:rsidRPr="00CE7696">
        <w:rPr>
          <w:rFonts w:ascii="Arial" w:eastAsia="Lucida Sans Unicode" w:hAnsi="Arial" w:cs="Arial"/>
          <w:lang w:eastAsia="cs-CZ"/>
        </w:rPr>
        <w:tab/>
        <w:t>3723001/0710</w:t>
      </w:r>
    </w:p>
    <w:p w14:paraId="6E327A61" w14:textId="77777777" w:rsidR="008D2629" w:rsidRPr="00CE7696" w:rsidRDefault="008D2629" w:rsidP="008D262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IČO:</w:t>
      </w:r>
      <w:r w:rsidRPr="00CE7696">
        <w:rPr>
          <w:rFonts w:ascii="Arial" w:eastAsia="Lucida Sans Unicode" w:hAnsi="Arial" w:cs="Arial"/>
          <w:lang w:eastAsia="cs-CZ"/>
        </w:rPr>
        <w:tab/>
        <w:t>01312774</w:t>
      </w:r>
    </w:p>
    <w:p w14:paraId="218DC903" w14:textId="77777777" w:rsidR="008D2629" w:rsidRPr="00B109EB" w:rsidRDefault="008D2629" w:rsidP="008D2629">
      <w:pPr>
        <w:widowControl w:val="0"/>
        <w:suppressAutoHyphens/>
        <w:spacing w:after="12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DIČ:</w:t>
      </w:r>
      <w:r w:rsidRPr="00CE7696">
        <w:rPr>
          <w:rFonts w:ascii="Arial" w:eastAsia="Lucida Sans Unicode" w:hAnsi="Arial" w:cs="Arial"/>
          <w:lang w:eastAsia="cs-CZ"/>
        </w:rPr>
        <w:tab/>
        <w:t>CZ01312774 není plátcem DPH</w:t>
      </w:r>
    </w:p>
    <w:p w14:paraId="57652F9C" w14:textId="77777777" w:rsidR="008D2629" w:rsidRPr="00800EE4" w:rsidRDefault="008D2629" w:rsidP="008D2629">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5FE0645D" w14:textId="77777777" w:rsidR="008D2629" w:rsidRPr="00800EE4" w:rsidRDefault="008D2629" w:rsidP="008D2629">
      <w:pPr>
        <w:tabs>
          <w:tab w:val="left" w:pos="4253"/>
        </w:tabs>
        <w:spacing w:after="0" w:line="280" w:lineRule="exact"/>
        <w:jc w:val="both"/>
        <w:rPr>
          <w:rFonts w:ascii="Arial" w:eastAsia="Times New Roman" w:hAnsi="Arial" w:cs="Arial"/>
          <w:b/>
          <w:lang w:eastAsia="cs-CZ"/>
        </w:rPr>
      </w:pPr>
    </w:p>
    <w:p w14:paraId="3E7724D1" w14:textId="77777777" w:rsidR="008D2629" w:rsidRPr="00800EE4" w:rsidRDefault="008D2629" w:rsidP="008D2629">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7BCC4861" w14:textId="77777777" w:rsidR="008D2629" w:rsidRDefault="008D2629" w:rsidP="008D2629">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Zhotovitel:</w:t>
      </w:r>
    </w:p>
    <w:p w14:paraId="6701A500" w14:textId="77777777" w:rsidR="008D2629" w:rsidRDefault="008D2629" w:rsidP="008D2629">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sidRPr="00A82ADA">
        <w:rPr>
          <w:rFonts w:ascii="Arial" w:eastAsia="Times New Roman" w:hAnsi="Arial" w:cs="Arial"/>
          <w:b/>
          <w:bCs/>
          <w:snapToGrid w:val="0"/>
          <w:highlight w:val="yellow"/>
          <w:lang w:eastAsia="cs-CZ"/>
        </w:rPr>
        <w:t>[DOPLNIT]</w:t>
      </w:r>
    </w:p>
    <w:p w14:paraId="4523E344" w14:textId="77777777" w:rsidR="008D2629" w:rsidRPr="00B109EB" w:rsidRDefault="008D2629" w:rsidP="008D2629">
      <w:pPr>
        <w:spacing w:after="0" w:line="240" w:lineRule="auto"/>
        <w:jc w:val="both"/>
        <w:rPr>
          <w:rFonts w:ascii="Arial" w:eastAsia="Times New Roman" w:hAnsi="Arial" w:cs="Arial"/>
          <w:b/>
          <w:lang w:eastAsia="cs-CZ"/>
        </w:rPr>
      </w:pPr>
      <w:r w:rsidRPr="00AA383A">
        <w:rPr>
          <w:rFonts w:ascii="Arial" w:eastAsia="Times New Roman" w:hAnsi="Arial" w:cs="Arial"/>
          <w:bCs/>
          <w:lang w:eastAsia="cs-CZ"/>
        </w:rPr>
        <w:t xml:space="preserve">Sídlo: </w:t>
      </w:r>
      <w:r w:rsidRPr="00AA383A">
        <w:rPr>
          <w:rFonts w:ascii="Arial" w:eastAsia="Times New Roman" w:hAnsi="Arial" w:cs="Arial"/>
          <w:bCs/>
          <w:snapToGrid w:val="0"/>
          <w:highlight w:val="yellow"/>
          <w:lang w:eastAsia="cs-CZ"/>
        </w:rPr>
        <w:t>[</w:t>
      </w:r>
      <w:r w:rsidRPr="00A82ADA">
        <w:rPr>
          <w:rFonts w:ascii="Arial" w:eastAsia="Times New Roman" w:hAnsi="Arial" w:cs="Arial"/>
          <w:b/>
          <w:bCs/>
          <w:snapToGrid w:val="0"/>
          <w:highlight w:val="yellow"/>
          <w:lang w:eastAsia="cs-CZ"/>
        </w:rPr>
        <w:t>DOPLNIT]</w:t>
      </w:r>
    </w:p>
    <w:p w14:paraId="0CD2819F" w14:textId="77777777" w:rsidR="008D2629" w:rsidRPr="00B109EB" w:rsidRDefault="008D2629" w:rsidP="008D2629">
      <w:pPr>
        <w:spacing w:after="0" w:line="288" w:lineRule="auto"/>
        <w:ind w:left="4536" w:hanging="4536"/>
        <w:jc w:val="both"/>
        <w:rPr>
          <w:rFonts w:ascii="Arial" w:eastAsia="Times New Roman" w:hAnsi="Arial" w:cs="Arial"/>
          <w:i/>
          <w:lang w:eastAsia="cs-CZ"/>
        </w:rPr>
      </w:pPr>
      <w:r>
        <w:rPr>
          <w:rFonts w:ascii="Arial" w:eastAsia="Times New Roman" w:hAnsi="Arial" w:cs="Arial"/>
          <w:lang w:eastAsia="cs-CZ"/>
        </w:rPr>
        <w:t>Z</w:t>
      </w:r>
      <w:r w:rsidRPr="00B109EB">
        <w:rPr>
          <w:rFonts w:ascii="Arial" w:eastAsia="Times New Roman" w:hAnsi="Arial" w:cs="Arial"/>
          <w:lang w:eastAsia="cs-CZ"/>
        </w:rPr>
        <w:t>astoupený:</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r>
        <w:rPr>
          <w:rFonts w:ascii="Arial" w:eastAsia="Times New Roman" w:hAnsi="Arial" w:cs="Arial"/>
          <w:i/>
          <w:highlight w:val="yellow"/>
          <w:lang w:eastAsia="cs-CZ"/>
        </w:rPr>
        <w:t xml:space="preserve"> </w:t>
      </w:r>
      <w:r w:rsidRPr="00B109EB">
        <w:rPr>
          <w:rFonts w:ascii="Arial" w:eastAsia="Times New Roman" w:hAnsi="Arial" w:cs="Arial"/>
          <w:i/>
          <w:highlight w:val="yellow"/>
          <w:lang w:eastAsia="cs-CZ"/>
        </w:rPr>
        <w:t>rejstříku)</w:t>
      </w:r>
    </w:p>
    <w:p w14:paraId="02C3630B" w14:textId="77777777" w:rsidR="008D2629" w:rsidRPr="00B109EB" w:rsidRDefault="008D2629" w:rsidP="008D262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1CBB4BE7" w14:textId="77777777" w:rsidR="008D2629" w:rsidRPr="00B109EB" w:rsidRDefault="008D2629" w:rsidP="008D2629">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585BAB85" w14:textId="77777777" w:rsidR="008D2629" w:rsidRPr="00B109EB" w:rsidRDefault="008D2629" w:rsidP="008D2629">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4FCFEC8D" w14:textId="77777777" w:rsidR="008D2629" w:rsidRPr="00B109EB" w:rsidRDefault="008D2629" w:rsidP="008D262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B109EB">
        <w:rPr>
          <w:rFonts w:ascii="Arial" w:eastAsia="Times New Roman" w:hAnsi="Arial" w:cs="Arial"/>
          <w:lang w:eastAsia="cs-CZ"/>
        </w:rPr>
        <w:t> technických záležitostech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76B2B1E3" w14:textId="77777777" w:rsidR="008D2629" w:rsidRPr="00B109EB" w:rsidRDefault="008D2629" w:rsidP="008D262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405F5B68" w14:textId="77777777" w:rsidR="008D2629" w:rsidRPr="00A82ADA" w:rsidRDefault="008D2629" w:rsidP="008D2629">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Pr="00B109EB">
        <w:rPr>
          <w:rFonts w:ascii="Arial" w:eastAsia="Times New Roman" w:hAnsi="Arial" w:cs="Arial"/>
          <w:lang w:eastAsia="cs-CZ"/>
        </w:rPr>
        <w:t>-mail:</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25428E0F" w14:textId="77777777" w:rsidR="008D2629" w:rsidRPr="00B109EB" w:rsidRDefault="008D2629" w:rsidP="008D262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lastRenderedPageBreak/>
        <w:t>B</w:t>
      </w:r>
      <w:r w:rsidRPr="00B109EB">
        <w:rPr>
          <w:rFonts w:ascii="Arial" w:eastAsia="Times New Roman" w:hAnsi="Arial" w:cs="Arial"/>
          <w:lang w:eastAsia="cs-CZ"/>
        </w:rPr>
        <w:t>ankovní spojení:</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055090CC" w14:textId="77777777" w:rsidR="008D2629" w:rsidRPr="00B109EB" w:rsidRDefault="008D2629" w:rsidP="008D262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7ECF9030" w14:textId="77777777" w:rsidR="008D2629" w:rsidRPr="00B109EB" w:rsidRDefault="008D2629" w:rsidP="008D2629">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7BDB7679" w14:textId="77777777" w:rsidR="008D2629" w:rsidRPr="00B109EB" w:rsidRDefault="008D2629" w:rsidP="008D2629">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r>
        <w:rPr>
          <w:rFonts w:ascii="Arial" w:eastAsia="Times New Roman" w:hAnsi="Arial" w:cs="Arial"/>
          <w:b/>
          <w:bCs/>
          <w:snapToGrid w:val="0"/>
          <w:lang w:eastAsia="cs-CZ"/>
        </w:rPr>
        <w:t>je/není plátcem DPH</w:t>
      </w:r>
    </w:p>
    <w:p w14:paraId="2D5CF5AC" w14:textId="77777777" w:rsidR="008D2629" w:rsidRPr="00800EE4" w:rsidRDefault="008D2629" w:rsidP="008D2629">
      <w:pPr>
        <w:tabs>
          <w:tab w:val="left" w:pos="4253"/>
        </w:tabs>
        <w:spacing w:before="120" w:after="120" w:line="240" w:lineRule="auto"/>
        <w:jc w:val="both"/>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624988BF" w14:textId="77777777" w:rsidR="008D2629" w:rsidRPr="00800EE4" w:rsidRDefault="008D2629" w:rsidP="008D2629">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5C2B77A8"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0" w:name="_Hlk18485362"/>
      <w:r w:rsidR="001F221D">
        <w:rPr>
          <w:rFonts w:ascii="Arial" w:eastAsia="Times New Roman" w:hAnsi="Arial" w:cs="Arial"/>
          <w:lang w:eastAsia="cs-CZ"/>
        </w:rPr>
        <w:t xml:space="preserve">s názvem </w:t>
      </w:r>
      <w:r w:rsidR="00D655B2" w:rsidRPr="00D655B2">
        <w:rPr>
          <w:rFonts w:ascii="Arial" w:eastAsia="Times New Roman" w:hAnsi="Arial" w:cs="Arial"/>
          <w:b/>
          <w:bCs/>
          <w:snapToGrid w:val="0"/>
          <w:lang w:eastAsia="cs-CZ"/>
        </w:rPr>
        <w:t xml:space="preserve">Stabilizace strží k. </w:t>
      </w:r>
      <w:proofErr w:type="spellStart"/>
      <w:r w:rsidR="00D655B2" w:rsidRPr="00D655B2">
        <w:rPr>
          <w:rFonts w:ascii="Arial" w:eastAsia="Times New Roman" w:hAnsi="Arial" w:cs="Arial"/>
          <w:b/>
          <w:bCs/>
          <w:snapToGrid w:val="0"/>
          <w:lang w:eastAsia="cs-CZ"/>
        </w:rPr>
        <w:t>ú.</w:t>
      </w:r>
      <w:proofErr w:type="spellEnd"/>
      <w:r w:rsidR="00D655B2" w:rsidRPr="00D655B2">
        <w:rPr>
          <w:rFonts w:ascii="Arial" w:eastAsia="Times New Roman" w:hAnsi="Arial" w:cs="Arial"/>
          <w:b/>
          <w:bCs/>
          <w:snapToGrid w:val="0"/>
          <w:lang w:eastAsia="cs-CZ"/>
        </w:rPr>
        <w:t xml:space="preserve"> Ořechov u Uherského Hradiště a k. </w:t>
      </w:r>
      <w:proofErr w:type="spellStart"/>
      <w:r w:rsidR="00D655B2" w:rsidRPr="00D655B2">
        <w:rPr>
          <w:rFonts w:ascii="Arial" w:eastAsia="Times New Roman" w:hAnsi="Arial" w:cs="Arial"/>
          <w:b/>
          <w:bCs/>
          <w:snapToGrid w:val="0"/>
          <w:lang w:eastAsia="cs-CZ"/>
        </w:rPr>
        <w:t>ú.</w:t>
      </w:r>
      <w:proofErr w:type="spellEnd"/>
      <w:r w:rsidR="00D655B2" w:rsidRPr="00D655B2">
        <w:rPr>
          <w:rFonts w:ascii="Arial" w:eastAsia="Times New Roman" w:hAnsi="Arial" w:cs="Arial"/>
          <w:b/>
          <w:bCs/>
          <w:snapToGrid w:val="0"/>
          <w:lang w:eastAsia="cs-CZ"/>
        </w:rPr>
        <w:t xml:space="preserve"> Vážany u Uherského Hradiště</w:t>
      </w:r>
      <w:r w:rsidR="001F221D" w:rsidRPr="00D655B2">
        <w:rPr>
          <w:rFonts w:ascii="Arial" w:eastAsia="Times New Roman" w:hAnsi="Arial" w:cs="Arial"/>
          <w:bCs/>
          <w:snapToGrid w:val="0"/>
          <w:lang w:eastAsia="cs-CZ"/>
        </w:rPr>
        <w:t xml:space="preserve"> </w:t>
      </w:r>
      <w:r w:rsidR="00065713" w:rsidRPr="00D655B2">
        <w:rPr>
          <w:rFonts w:ascii="Arial" w:eastAsia="Times New Roman" w:hAnsi="Arial" w:cs="Arial"/>
          <w:bCs/>
          <w:snapToGrid w:val="0"/>
        </w:rPr>
        <w:t>(dále jen „veřejná zakázka“)</w:t>
      </w:r>
      <w:r w:rsidR="00065713" w:rsidRPr="00D655B2">
        <w:rPr>
          <w:rFonts w:ascii="Arial" w:eastAsia="Times New Roman" w:hAnsi="Arial" w:cs="Arial"/>
        </w:rPr>
        <w:t>.</w:t>
      </w:r>
      <w:r w:rsidR="001E26B9">
        <w:rPr>
          <w:rFonts w:ascii="Arial" w:hAnsi="Arial" w:cs="Arial"/>
        </w:rPr>
        <w:t>Realizace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w:t>
      </w:r>
      <w:r w:rsidR="00C66028">
        <w:rPr>
          <w:rFonts w:ascii="Arial" w:hAnsi="Arial" w:cs="Arial"/>
        </w:rPr>
        <w:t xml:space="preserve">. </w:t>
      </w:r>
      <w:r w:rsidR="001E26B9">
        <w:rPr>
          <w:rFonts w:ascii="Arial" w:hAnsi="Arial" w:cs="Arial"/>
        </w:rPr>
        <w:t>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0"/>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64B8E7DA" w:rsidR="006615F7" w:rsidRPr="00E53B50"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Zadávací dokumentace ze dne</w:t>
      </w:r>
      <w:r w:rsidRPr="00E53B50">
        <w:rPr>
          <w:rFonts w:ascii="Arial" w:eastAsia="Times New Roman" w:hAnsi="Arial" w:cs="Arial"/>
          <w:lang w:eastAsia="cs-CZ"/>
        </w:rPr>
        <w:t xml:space="preserve">: </w:t>
      </w:r>
      <w:r w:rsidR="00E53B50" w:rsidRPr="00E53B50">
        <w:rPr>
          <w:rFonts w:ascii="Arial" w:eastAsia="Times New Roman" w:hAnsi="Arial" w:cs="Arial"/>
          <w:b/>
          <w:bCs/>
          <w:lang w:eastAsia="cs-CZ"/>
        </w:rPr>
        <w:t>2</w:t>
      </w:r>
      <w:r w:rsidR="009A5D43" w:rsidRPr="00E53B50">
        <w:rPr>
          <w:rFonts w:ascii="Arial" w:eastAsia="Times New Roman" w:hAnsi="Arial" w:cs="Arial"/>
          <w:b/>
          <w:bCs/>
          <w:snapToGrid w:val="0"/>
          <w:lang w:val="de-DE" w:eastAsia="cs-CZ"/>
        </w:rPr>
        <w:t xml:space="preserve">. </w:t>
      </w:r>
      <w:r w:rsidR="00E53B50" w:rsidRPr="00E53B50">
        <w:rPr>
          <w:rFonts w:ascii="Arial" w:eastAsia="Times New Roman" w:hAnsi="Arial" w:cs="Arial"/>
          <w:b/>
          <w:bCs/>
          <w:snapToGrid w:val="0"/>
          <w:lang w:val="de-DE" w:eastAsia="cs-CZ"/>
        </w:rPr>
        <w:t>2</w:t>
      </w:r>
      <w:r w:rsidR="009A5D43" w:rsidRPr="00E53B50">
        <w:rPr>
          <w:rFonts w:ascii="Arial" w:eastAsia="Times New Roman" w:hAnsi="Arial" w:cs="Arial"/>
          <w:b/>
          <w:bCs/>
          <w:snapToGrid w:val="0"/>
          <w:lang w:val="de-DE" w:eastAsia="cs-CZ"/>
        </w:rPr>
        <w:t>. 2023</w:t>
      </w:r>
    </w:p>
    <w:p w14:paraId="5A5795A9" w14:textId="47354A7A"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00D727F0" w:rsidRPr="00AA3E94">
        <w:rPr>
          <w:rFonts w:ascii="Arial" w:eastAsia="Times New Roman" w:hAnsi="Arial" w:cs="Arial"/>
          <w:b/>
          <w:bCs/>
          <w:snapToGrid w:val="0"/>
          <w:highlight w:val="yellow"/>
          <w:lang w:eastAsia="cs-CZ"/>
        </w:rPr>
        <w:t>[</w:t>
      </w:r>
      <w:r w:rsidR="00D727F0">
        <w:rPr>
          <w:rFonts w:ascii="Arial" w:eastAsia="Times New Roman" w:hAnsi="Arial" w:cs="Arial"/>
          <w:b/>
          <w:bCs/>
          <w:snapToGrid w:val="0"/>
          <w:highlight w:val="yellow"/>
          <w:lang w:eastAsia="cs-CZ"/>
        </w:rPr>
        <w:t xml:space="preserve">BUDE </w:t>
      </w:r>
      <w:r w:rsidR="00D727F0" w:rsidRPr="00AA3E94">
        <w:rPr>
          <w:rFonts w:ascii="Arial" w:eastAsia="Times New Roman" w:hAnsi="Arial" w:cs="Arial"/>
          <w:b/>
          <w:bCs/>
          <w:snapToGrid w:val="0"/>
          <w:highlight w:val="yellow"/>
          <w:lang w:eastAsia="cs-CZ"/>
        </w:rPr>
        <w:t>DOPLN</w:t>
      </w:r>
      <w:r w:rsidR="00D727F0">
        <w:rPr>
          <w:rFonts w:ascii="Arial" w:eastAsia="Times New Roman" w:hAnsi="Arial" w:cs="Arial"/>
          <w:b/>
          <w:bCs/>
          <w:snapToGrid w:val="0"/>
          <w:highlight w:val="yellow"/>
          <w:lang w:eastAsia="cs-CZ"/>
        </w:rPr>
        <w:t>ĚNO</w:t>
      </w:r>
      <w:r w:rsidR="00D727F0" w:rsidRPr="00AA3E94">
        <w:rPr>
          <w:rFonts w:ascii="Arial" w:eastAsia="Times New Roman" w:hAnsi="Arial" w:cs="Arial"/>
          <w:b/>
          <w:bCs/>
          <w:snapToGrid w:val="0"/>
          <w:highlight w:val="yellow"/>
          <w:lang w:eastAsia="cs-CZ"/>
        </w:rPr>
        <w:t>]</w:t>
      </w:r>
    </w:p>
    <w:p w14:paraId="6D155E1E" w14:textId="09D56C41"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00EF57DF">
        <w:rPr>
          <w:rFonts w:ascii="Arial" w:eastAsia="Times New Roman" w:hAnsi="Arial" w:cs="Arial"/>
          <w:b/>
          <w:bCs/>
          <w:lang w:eastAsia="cs-CZ"/>
        </w:rPr>
        <w:t>9</w:t>
      </w:r>
      <w:r w:rsidR="00552B83" w:rsidRPr="00552B83">
        <w:rPr>
          <w:rFonts w:ascii="Arial" w:eastAsia="Times New Roman" w:hAnsi="Arial" w:cs="Arial"/>
          <w:b/>
          <w:bCs/>
          <w:snapToGrid w:val="0"/>
          <w:lang w:eastAsia="cs-CZ"/>
        </w:rPr>
        <w:t>.</w:t>
      </w:r>
      <w:r w:rsidR="00552B83">
        <w:rPr>
          <w:rFonts w:ascii="Arial" w:eastAsia="Times New Roman" w:hAnsi="Arial" w:cs="Arial"/>
          <w:b/>
          <w:bCs/>
          <w:snapToGrid w:val="0"/>
          <w:lang w:eastAsia="cs-CZ"/>
        </w:rPr>
        <w:t xml:space="preserve"> </w:t>
      </w:r>
      <w:r w:rsidR="00C37D7C">
        <w:rPr>
          <w:rFonts w:ascii="Arial" w:eastAsia="Times New Roman" w:hAnsi="Arial" w:cs="Arial"/>
          <w:b/>
          <w:bCs/>
          <w:snapToGrid w:val="0"/>
          <w:lang w:eastAsia="cs-CZ"/>
        </w:rPr>
        <w:t>1</w:t>
      </w:r>
      <w:r w:rsidR="00EF57DF">
        <w:rPr>
          <w:rFonts w:ascii="Arial" w:eastAsia="Times New Roman" w:hAnsi="Arial" w:cs="Arial"/>
          <w:b/>
          <w:bCs/>
          <w:snapToGrid w:val="0"/>
          <w:lang w:eastAsia="cs-CZ"/>
        </w:rPr>
        <w:t>2</w:t>
      </w:r>
      <w:r w:rsidR="00552B83">
        <w:rPr>
          <w:rFonts w:ascii="Arial" w:eastAsia="Times New Roman" w:hAnsi="Arial" w:cs="Arial"/>
          <w:b/>
          <w:bCs/>
          <w:snapToGrid w:val="0"/>
          <w:lang w:eastAsia="cs-CZ"/>
        </w:rPr>
        <w:t>. 202</w:t>
      </w:r>
      <w:r w:rsidR="00EF57DF">
        <w:rPr>
          <w:rFonts w:ascii="Arial" w:eastAsia="Times New Roman" w:hAnsi="Arial" w:cs="Arial"/>
          <w:b/>
          <w:bCs/>
          <w:snapToGrid w:val="0"/>
          <w:lang w:eastAsia="cs-CZ"/>
        </w:rPr>
        <w:t>2</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26EF4DB1"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E14E30">
        <w:rPr>
          <w:rFonts w:ascii="Arial" w:hAnsi="Arial" w:cs="Arial"/>
        </w:rPr>
        <w:t> </w:t>
      </w:r>
      <w:proofErr w:type="spellStart"/>
      <w:r w:rsidR="00E14E30">
        <w:rPr>
          <w:rFonts w:ascii="Arial" w:hAnsi="Arial" w:cs="Arial"/>
          <w:b/>
        </w:rPr>
        <w:t>k.ú</w:t>
      </w:r>
      <w:proofErr w:type="spellEnd"/>
      <w:r w:rsidR="00E14E30">
        <w:rPr>
          <w:rFonts w:ascii="Arial" w:hAnsi="Arial" w:cs="Arial"/>
          <w:b/>
        </w:rPr>
        <w:t xml:space="preserve">. Ořechov u Uherského Hradiště a </w:t>
      </w:r>
      <w:proofErr w:type="spellStart"/>
      <w:r w:rsidR="00E14E30">
        <w:rPr>
          <w:rFonts w:ascii="Arial" w:hAnsi="Arial" w:cs="Arial"/>
          <w:b/>
        </w:rPr>
        <w:t>k.ú</w:t>
      </w:r>
      <w:proofErr w:type="spellEnd"/>
      <w:r w:rsidR="00E14E30">
        <w:rPr>
          <w:rFonts w:ascii="Arial" w:hAnsi="Arial" w:cs="Arial"/>
          <w:b/>
        </w:rPr>
        <w:t>. Vážany u Uherského Hradiště</w:t>
      </w:r>
      <w:r w:rsidRPr="00B109EB">
        <w:rPr>
          <w:rFonts w:ascii="Arial" w:hAnsi="Arial" w:cs="Arial"/>
        </w:rPr>
        <w:t xml:space="preserve"> dle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5270D1D8"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bookmarkStart w:id="1" w:name="_Hlk125701732"/>
      <w:r w:rsidR="00732988" w:rsidRPr="00D655B2">
        <w:rPr>
          <w:rFonts w:ascii="Arial" w:eastAsia="Times New Roman" w:hAnsi="Arial" w:cs="Arial"/>
          <w:b/>
          <w:bCs/>
          <w:snapToGrid w:val="0"/>
          <w:lang w:eastAsia="cs-CZ"/>
        </w:rPr>
        <w:t xml:space="preserve">Stabilizace </w:t>
      </w:r>
      <w:proofErr w:type="gramStart"/>
      <w:r w:rsidR="00732988" w:rsidRPr="00D655B2">
        <w:rPr>
          <w:rFonts w:ascii="Arial" w:eastAsia="Times New Roman" w:hAnsi="Arial" w:cs="Arial"/>
          <w:b/>
          <w:bCs/>
          <w:snapToGrid w:val="0"/>
          <w:lang w:eastAsia="cs-CZ"/>
        </w:rPr>
        <w:t>strží</w:t>
      </w:r>
      <w:proofErr w:type="gramEnd"/>
      <w:r w:rsidR="00732988" w:rsidRPr="00D655B2">
        <w:rPr>
          <w:rFonts w:ascii="Arial" w:eastAsia="Times New Roman" w:hAnsi="Arial" w:cs="Arial"/>
          <w:b/>
          <w:bCs/>
          <w:snapToGrid w:val="0"/>
          <w:lang w:eastAsia="cs-CZ"/>
        </w:rPr>
        <w:t xml:space="preserve"> k. </w:t>
      </w:r>
      <w:proofErr w:type="spellStart"/>
      <w:r w:rsidR="00732988" w:rsidRPr="00D655B2">
        <w:rPr>
          <w:rFonts w:ascii="Arial" w:eastAsia="Times New Roman" w:hAnsi="Arial" w:cs="Arial"/>
          <w:b/>
          <w:bCs/>
          <w:snapToGrid w:val="0"/>
          <w:lang w:eastAsia="cs-CZ"/>
        </w:rPr>
        <w:t>ú.</w:t>
      </w:r>
      <w:proofErr w:type="spellEnd"/>
      <w:r w:rsidR="00732988" w:rsidRPr="00D655B2">
        <w:rPr>
          <w:rFonts w:ascii="Arial" w:eastAsia="Times New Roman" w:hAnsi="Arial" w:cs="Arial"/>
          <w:b/>
          <w:bCs/>
          <w:snapToGrid w:val="0"/>
          <w:lang w:eastAsia="cs-CZ"/>
        </w:rPr>
        <w:t xml:space="preserve"> Ořechov u Uherského Hradiště a k. </w:t>
      </w:r>
      <w:proofErr w:type="spellStart"/>
      <w:r w:rsidR="00732988" w:rsidRPr="00D655B2">
        <w:rPr>
          <w:rFonts w:ascii="Arial" w:eastAsia="Times New Roman" w:hAnsi="Arial" w:cs="Arial"/>
          <w:b/>
          <w:bCs/>
          <w:snapToGrid w:val="0"/>
          <w:lang w:eastAsia="cs-CZ"/>
        </w:rPr>
        <w:t>ú.</w:t>
      </w:r>
      <w:proofErr w:type="spellEnd"/>
      <w:r w:rsidR="00732988" w:rsidRPr="00D655B2">
        <w:rPr>
          <w:rFonts w:ascii="Arial" w:eastAsia="Times New Roman" w:hAnsi="Arial" w:cs="Arial"/>
          <w:b/>
          <w:bCs/>
          <w:snapToGrid w:val="0"/>
          <w:lang w:eastAsia="cs-CZ"/>
        </w:rPr>
        <w:t xml:space="preserve"> Vážany u Uherského Hradiště</w:t>
      </w:r>
      <w:r w:rsidRPr="00B109EB">
        <w:rPr>
          <w:rFonts w:ascii="Arial" w:hAnsi="Arial" w:cs="Arial"/>
        </w:rPr>
        <w:t xml:space="preserve"> </w:t>
      </w:r>
      <w:bookmarkEnd w:id="1"/>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072E0289"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lastRenderedPageBreak/>
        <w:t xml:space="preserve">a závazných podmínek stanovených pro provedení díla objednatelem v podmínkách zadávacího 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45B1D69B" w14:textId="77777777" w:rsidR="00A26E5C" w:rsidRPr="00B109EB" w:rsidRDefault="00A26E5C" w:rsidP="00A26E5C">
      <w:pPr>
        <w:pStyle w:val="Odstavecseseznamem"/>
        <w:jc w:val="both"/>
        <w:rPr>
          <w:rFonts w:ascii="Arial" w:hAnsi="Arial" w:cs="Arial"/>
        </w:rPr>
      </w:pP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3E2E56AD" w:rsidR="00D6259E" w:rsidRPr="00B109EB" w:rsidRDefault="00D6259E" w:rsidP="00423684">
      <w:pPr>
        <w:ind w:left="1843" w:hanging="1843"/>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423684" w:rsidRPr="00423684">
        <w:rPr>
          <w:rFonts w:ascii="Arial" w:hAnsi="Arial" w:cs="Arial"/>
          <w:b/>
          <w:bCs/>
        </w:rPr>
        <w:t xml:space="preserve">Stabilizace strží k. </w:t>
      </w:r>
      <w:proofErr w:type="spellStart"/>
      <w:r w:rsidR="00423684" w:rsidRPr="00423684">
        <w:rPr>
          <w:rFonts w:ascii="Arial" w:hAnsi="Arial" w:cs="Arial"/>
          <w:b/>
          <w:bCs/>
        </w:rPr>
        <w:t>ú.</w:t>
      </w:r>
      <w:proofErr w:type="spellEnd"/>
      <w:r w:rsidR="00423684" w:rsidRPr="00423684">
        <w:rPr>
          <w:rFonts w:ascii="Arial" w:hAnsi="Arial" w:cs="Arial"/>
          <w:b/>
          <w:bCs/>
        </w:rPr>
        <w:t xml:space="preserve"> Ořechov u Uherského Hradiště a k. </w:t>
      </w:r>
      <w:proofErr w:type="spellStart"/>
      <w:r w:rsidR="00423684" w:rsidRPr="00423684">
        <w:rPr>
          <w:rFonts w:ascii="Arial" w:hAnsi="Arial" w:cs="Arial"/>
          <w:b/>
          <w:bCs/>
        </w:rPr>
        <w:t>ú.</w:t>
      </w:r>
      <w:proofErr w:type="spellEnd"/>
      <w:r w:rsidR="00423684" w:rsidRPr="00423684">
        <w:rPr>
          <w:rFonts w:ascii="Arial" w:hAnsi="Arial" w:cs="Arial"/>
          <w:b/>
          <w:bCs/>
        </w:rPr>
        <w:t xml:space="preserve"> Vážany u Uherského Hradiště</w:t>
      </w:r>
      <w:r w:rsidRPr="00B109EB">
        <w:rPr>
          <w:rFonts w:ascii="Arial" w:hAnsi="Arial" w:cs="Arial"/>
          <w:b/>
        </w:rPr>
        <w:t xml:space="preserve">  </w:t>
      </w:r>
    </w:p>
    <w:p w14:paraId="7A9E54C5" w14:textId="54DDFE02" w:rsidR="00D6259E" w:rsidRPr="00A82ADA" w:rsidRDefault="00D6259E" w:rsidP="00C60F83">
      <w:pPr>
        <w:ind w:left="1985" w:hanging="1985"/>
        <w:jc w:val="both"/>
        <w:rPr>
          <w:rFonts w:ascii="Arial" w:hAnsi="Arial" w:cs="Arial"/>
          <w:bC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r w:rsidR="00C60F83" w:rsidRPr="00840B2D">
        <w:rPr>
          <w:rFonts w:ascii="Arial" w:hAnsi="Arial" w:cs="Arial"/>
          <w:bCs/>
          <w:lang w:val="en-US"/>
        </w:rPr>
        <w:t>k.</w:t>
      </w:r>
      <w:r w:rsidR="00EF57DF">
        <w:rPr>
          <w:rFonts w:ascii="Arial" w:hAnsi="Arial" w:cs="Arial"/>
          <w:bCs/>
          <w:lang w:val="en-US"/>
        </w:rPr>
        <w:t xml:space="preserve"> </w:t>
      </w:r>
      <w:r w:rsidR="00C60F83" w:rsidRPr="00840B2D">
        <w:rPr>
          <w:rFonts w:ascii="Arial" w:hAnsi="Arial" w:cs="Arial"/>
          <w:bCs/>
          <w:lang w:val="en-US"/>
        </w:rPr>
        <w:t xml:space="preserve">ú. </w:t>
      </w:r>
      <w:proofErr w:type="spellStart"/>
      <w:r w:rsidR="00C60F83">
        <w:rPr>
          <w:rFonts w:ascii="Arial" w:hAnsi="Arial" w:cs="Arial"/>
          <w:bCs/>
          <w:lang w:val="en-US"/>
        </w:rPr>
        <w:t>Ořechov</w:t>
      </w:r>
      <w:proofErr w:type="spellEnd"/>
      <w:r w:rsidR="00C60F83">
        <w:rPr>
          <w:rFonts w:ascii="Arial" w:hAnsi="Arial" w:cs="Arial"/>
          <w:bCs/>
          <w:lang w:val="en-US"/>
        </w:rPr>
        <w:t xml:space="preserve"> u </w:t>
      </w:r>
      <w:proofErr w:type="spellStart"/>
      <w:r w:rsidR="00C60F83">
        <w:rPr>
          <w:rFonts w:ascii="Arial" w:hAnsi="Arial" w:cs="Arial"/>
          <w:bCs/>
          <w:lang w:val="en-US"/>
        </w:rPr>
        <w:t>Uherského</w:t>
      </w:r>
      <w:proofErr w:type="spellEnd"/>
      <w:r w:rsidR="00C60F83">
        <w:rPr>
          <w:rFonts w:ascii="Arial" w:hAnsi="Arial" w:cs="Arial"/>
          <w:bCs/>
          <w:lang w:val="en-US"/>
        </w:rPr>
        <w:t xml:space="preserve"> </w:t>
      </w:r>
      <w:proofErr w:type="spellStart"/>
      <w:r w:rsidR="00C60F83">
        <w:rPr>
          <w:rFonts w:ascii="Arial" w:hAnsi="Arial" w:cs="Arial"/>
          <w:bCs/>
          <w:lang w:val="en-US"/>
        </w:rPr>
        <w:t>Hradiště</w:t>
      </w:r>
      <w:proofErr w:type="spellEnd"/>
      <w:r w:rsidR="00C60F83" w:rsidRPr="00840B2D">
        <w:rPr>
          <w:rFonts w:ascii="Arial" w:hAnsi="Arial" w:cs="Arial"/>
          <w:bCs/>
          <w:lang w:val="en-US"/>
        </w:rPr>
        <w:t>,</w:t>
      </w:r>
      <w:r w:rsidR="00C60F83">
        <w:rPr>
          <w:rFonts w:ascii="Arial" w:hAnsi="Arial" w:cs="Arial"/>
          <w:bCs/>
          <w:lang w:val="en-US"/>
        </w:rPr>
        <w:t xml:space="preserve"> k.</w:t>
      </w:r>
      <w:r w:rsidR="00EF57DF">
        <w:rPr>
          <w:rFonts w:ascii="Arial" w:hAnsi="Arial" w:cs="Arial"/>
          <w:bCs/>
          <w:lang w:val="en-US"/>
        </w:rPr>
        <w:t xml:space="preserve"> </w:t>
      </w:r>
      <w:r w:rsidR="00C60F83">
        <w:rPr>
          <w:rFonts w:ascii="Arial" w:hAnsi="Arial" w:cs="Arial"/>
          <w:bCs/>
          <w:lang w:val="en-US"/>
        </w:rPr>
        <w:t xml:space="preserve">ú. </w:t>
      </w:r>
      <w:proofErr w:type="spellStart"/>
      <w:r w:rsidR="00C60F83">
        <w:rPr>
          <w:rFonts w:ascii="Arial" w:hAnsi="Arial" w:cs="Arial"/>
          <w:bCs/>
          <w:lang w:val="en-US"/>
        </w:rPr>
        <w:t>Vážany</w:t>
      </w:r>
      <w:proofErr w:type="spellEnd"/>
      <w:r w:rsidR="00C60F83">
        <w:rPr>
          <w:rFonts w:ascii="Arial" w:hAnsi="Arial" w:cs="Arial"/>
          <w:bCs/>
          <w:lang w:val="en-US"/>
        </w:rPr>
        <w:t xml:space="preserve"> u </w:t>
      </w:r>
      <w:proofErr w:type="spellStart"/>
      <w:r w:rsidR="00C60F83">
        <w:rPr>
          <w:rFonts w:ascii="Arial" w:hAnsi="Arial" w:cs="Arial"/>
          <w:bCs/>
          <w:lang w:val="en-US"/>
        </w:rPr>
        <w:t>Uherského</w:t>
      </w:r>
      <w:proofErr w:type="spellEnd"/>
      <w:r w:rsidR="00C60F83">
        <w:rPr>
          <w:rFonts w:ascii="Arial" w:hAnsi="Arial" w:cs="Arial"/>
          <w:bCs/>
          <w:lang w:val="en-US"/>
        </w:rPr>
        <w:t xml:space="preserve"> </w:t>
      </w:r>
      <w:proofErr w:type="spellStart"/>
      <w:r w:rsidR="00C60F83">
        <w:rPr>
          <w:rFonts w:ascii="Arial" w:hAnsi="Arial" w:cs="Arial"/>
          <w:bCs/>
          <w:lang w:val="en-US"/>
        </w:rPr>
        <w:t>Hradiště</w:t>
      </w:r>
      <w:proofErr w:type="spellEnd"/>
      <w:r w:rsidR="00C60F83">
        <w:rPr>
          <w:rFonts w:ascii="Arial" w:hAnsi="Arial" w:cs="Arial"/>
          <w:bCs/>
          <w:lang w:val="en-US"/>
        </w:rPr>
        <w:t>,</w:t>
      </w:r>
      <w:r w:rsidR="00C60F83" w:rsidRPr="00840B2D">
        <w:rPr>
          <w:rFonts w:ascii="Arial" w:hAnsi="Arial" w:cs="Arial"/>
          <w:bCs/>
          <w:lang w:val="en-US"/>
        </w:rPr>
        <w:t xml:space="preserve"> </w:t>
      </w:r>
      <w:proofErr w:type="spellStart"/>
      <w:r w:rsidR="00C60F83" w:rsidRPr="00840B2D">
        <w:rPr>
          <w:rFonts w:ascii="Arial" w:hAnsi="Arial" w:cs="Arial"/>
          <w:bCs/>
          <w:lang w:val="en-US"/>
        </w:rPr>
        <w:t>okres</w:t>
      </w:r>
      <w:proofErr w:type="spellEnd"/>
      <w:r w:rsidR="00C60F83" w:rsidRPr="00840B2D">
        <w:rPr>
          <w:rFonts w:ascii="Arial" w:hAnsi="Arial" w:cs="Arial"/>
          <w:bCs/>
          <w:lang w:val="en-US"/>
        </w:rPr>
        <w:t xml:space="preserve"> </w:t>
      </w:r>
      <w:proofErr w:type="spellStart"/>
      <w:r w:rsidR="00C60F83">
        <w:rPr>
          <w:rFonts w:ascii="Arial" w:hAnsi="Arial" w:cs="Arial"/>
          <w:bCs/>
          <w:lang w:val="en-US"/>
        </w:rPr>
        <w:t>Uherské</w:t>
      </w:r>
      <w:proofErr w:type="spellEnd"/>
      <w:r w:rsidR="00C60F83">
        <w:rPr>
          <w:rFonts w:ascii="Arial" w:hAnsi="Arial" w:cs="Arial"/>
          <w:bCs/>
          <w:lang w:val="en-US"/>
        </w:rPr>
        <w:t xml:space="preserve"> </w:t>
      </w:r>
      <w:proofErr w:type="spellStart"/>
      <w:r w:rsidR="00C60F83">
        <w:rPr>
          <w:rFonts w:ascii="Arial" w:hAnsi="Arial" w:cs="Arial"/>
          <w:bCs/>
          <w:lang w:val="en-US"/>
        </w:rPr>
        <w:t>Hradiště</w:t>
      </w:r>
      <w:proofErr w:type="spellEnd"/>
      <w:r w:rsidR="00C60F83" w:rsidRPr="00840B2D">
        <w:rPr>
          <w:rFonts w:ascii="Arial" w:hAnsi="Arial" w:cs="Arial"/>
          <w:bCs/>
          <w:lang w:val="en-US"/>
        </w:rPr>
        <w:t>, Zlínský kraj</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10779470" w:rsidR="00D6259E" w:rsidRPr="00C60F83"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FF4F87" w:rsidRPr="00FF4F87">
        <w:rPr>
          <w:rFonts w:ascii="Arial" w:hAnsi="Arial" w:cs="Arial"/>
        </w:rPr>
        <w:t>AGPOL s.r.o., IČO 28597044</w:t>
      </w:r>
      <w:r w:rsidRPr="00B109EB">
        <w:rPr>
          <w:rFonts w:ascii="Arial" w:hAnsi="Arial" w:cs="Arial"/>
          <w:b/>
        </w:rPr>
        <w:t>,</w:t>
      </w:r>
      <w:r w:rsidRPr="00B109EB">
        <w:rPr>
          <w:rFonts w:ascii="Arial" w:hAnsi="Arial" w:cs="Arial"/>
        </w:rPr>
        <w:t xml:space="preserve"> č. zakázky </w:t>
      </w:r>
      <w:r w:rsidR="00FF4F87" w:rsidRPr="008D2629">
        <w:rPr>
          <w:rFonts w:ascii="Arial" w:hAnsi="Arial" w:cs="Arial"/>
        </w:rPr>
        <w:t>2932</w:t>
      </w:r>
      <w:r w:rsidRPr="008D2629">
        <w:rPr>
          <w:rFonts w:ascii="Arial" w:hAnsi="Arial" w:cs="Arial"/>
        </w:rPr>
        <w:t>. Uve</w:t>
      </w:r>
      <w:r w:rsidRPr="00B109EB">
        <w:rPr>
          <w:rFonts w:ascii="Arial" w:hAnsi="Arial" w:cs="Arial"/>
        </w:rPr>
        <w:t xml:space="preserve">dená projektová dokumentace bude objednatelem protokolárně předána zhotoviteli nejpozději při </w:t>
      </w:r>
      <w:r w:rsidRPr="00C60F83">
        <w:rPr>
          <w:rFonts w:ascii="Arial" w:hAnsi="Arial" w:cs="Arial"/>
        </w:rPr>
        <w:t>předání staveniště.</w:t>
      </w:r>
    </w:p>
    <w:p w14:paraId="0B34DEE5" w14:textId="77777777" w:rsidR="00D6259E" w:rsidRPr="00C60F83" w:rsidRDefault="00D6259E" w:rsidP="00FB44CA">
      <w:pPr>
        <w:pStyle w:val="Odstavecseseznamem"/>
        <w:numPr>
          <w:ilvl w:val="0"/>
          <w:numId w:val="3"/>
        </w:numPr>
        <w:jc w:val="both"/>
        <w:rPr>
          <w:rFonts w:ascii="Arial" w:hAnsi="Arial" w:cs="Arial"/>
        </w:rPr>
      </w:pPr>
      <w:r w:rsidRPr="00C60F83">
        <w:rPr>
          <w:rFonts w:ascii="Arial" w:hAnsi="Arial" w:cs="Arial"/>
        </w:rPr>
        <w:t>Součástí realizace díla jsou tyto činnosti:</w:t>
      </w:r>
    </w:p>
    <w:p w14:paraId="06579DA2" w14:textId="30EA5938" w:rsidR="00D6259E" w:rsidRPr="00C60F83" w:rsidRDefault="00D6259E" w:rsidP="00FB44CA">
      <w:pPr>
        <w:pStyle w:val="Odstavecseseznamem"/>
        <w:numPr>
          <w:ilvl w:val="0"/>
          <w:numId w:val="4"/>
        </w:numPr>
        <w:jc w:val="both"/>
        <w:rPr>
          <w:rFonts w:ascii="Arial" w:hAnsi="Arial" w:cs="Arial"/>
        </w:rPr>
      </w:pPr>
      <w:r w:rsidRPr="00C60F83">
        <w:rPr>
          <w:rFonts w:ascii="Arial" w:hAnsi="Arial" w:cs="Arial"/>
        </w:rPr>
        <w:t>Zajištění dodávek materiálů a zařízení nezbytných pro řádné dokončení díla.</w:t>
      </w:r>
    </w:p>
    <w:p w14:paraId="6A470A4B" w14:textId="77777777" w:rsidR="00D6259E" w:rsidRPr="00C60F83" w:rsidRDefault="00D6259E" w:rsidP="00FB44CA">
      <w:pPr>
        <w:pStyle w:val="Odstavecseseznamem"/>
        <w:numPr>
          <w:ilvl w:val="0"/>
          <w:numId w:val="4"/>
        </w:numPr>
        <w:jc w:val="both"/>
        <w:rPr>
          <w:rFonts w:ascii="Arial" w:hAnsi="Arial" w:cs="Arial"/>
        </w:rPr>
      </w:pPr>
      <w:r w:rsidRPr="00C60F83">
        <w:rPr>
          <w:rFonts w:ascii="Arial" w:hAnsi="Arial" w:cs="Arial"/>
        </w:rPr>
        <w:t>Provedení všech činností souvisejících s provedením díla nezbytných pro řádné dokončení díla (dodáv</w:t>
      </w:r>
      <w:r w:rsidR="00961436" w:rsidRPr="00C60F83">
        <w:rPr>
          <w:rFonts w:ascii="Arial" w:hAnsi="Arial" w:cs="Arial"/>
        </w:rPr>
        <w:t>ky</w:t>
      </w:r>
      <w:r w:rsidRPr="00C60F83">
        <w:rPr>
          <w:rFonts w:ascii="Arial" w:hAnsi="Arial" w:cs="Arial"/>
        </w:rPr>
        <w:t>, služ</w:t>
      </w:r>
      <w:r w:rsidR="00961436" w:rsidRPr="00C60F83">
        <w:rPr>
          <w:rFonts w:ascii="Arial" w:hAnsi="Arial" w:cs="Arial"/>
        </w:rPr>
        <w:t>by</w:t>
      </w:r>
      <w:r w:rsidRPr="00C60F83">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C60F83">
        <w:rPr>
          <w:rFonts w:ascii="Arial" w:hAnsi="Arial" w:cs="Arial"/>
        </w:rPr>
        <w:t>Koordinaci</w:t>
      </w:r>
      <w:r w:rsidRPr="00B109EB">
        <w:rPr>
          <w:rFonts w:ascii="Arial" w:hAnsi="Arial" w:cs="Arial"/>
        </w:rPr>
        <w:t xml:space="preserve">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4F7C99A8"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umožní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w:t>
      </w:r>
      <w:r w:rsidRPr="0D0362A8">
        <w:rPr>
          <w:rFonts w:ascii="Arial" w:hAnsi="Arial" w:cs="Arial"/>
        </w:rPr>
        <w:lastRenderedPageBreak/>
        <w:t xml:space="preserve">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2" w:name="_Hlk13050140"/>
      <w:r w:rsidRPr="0D0362A8">
        <w:rPr>
          <w:rFonts w:ascii="Arial" w:hAnsi="Arial" w:cs="Arial"/>
        </w:rPr>
        <w:t>nálezům munice či </w:t>
      </w:r>
      <w:bookmarkEnd w:id="2"/>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0FB1A414" w:rsidR="00D6259E"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3" w:name="_Hlk13050168"/>
      <w:bookmarkStart w:id="4"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E85A57">
        <w:rPr>
          <w:rFonts w:ascii="Arial" w:hAnsi="Arial" w:cs="Arial"/>
        </w:rPr>
        <w:t>výběrovým/zadávacím řízením</w:t>
      </w:r>
      <w:r w:rsidRPr="0D0362A8">
        <w:rPr>
          <w:rFonts w:ascii="Arial" w:hAnsi="Arial" w:cs="Arial"/>
        </w:rPr>
        <w:t>.</w:t>
      </w:r>
      <w:bookmarkEnd w:id="3"/>
    </w:p>
    <w:p w14:paraId="2CF03AD4" w14:textId="2FAB9CCF" w:rsidR="00D26C8E" w:rsidRPr="00B109EB" w:rsidRDefault="00D26C8E" w:rsidP="00FB44CA">
      <w:pPr>
        <w:pStyle w:val="Odstavecseseznamem"/>
        <w:numPr>
          <w:ilvl w:val="0"/>
          <w:numId w:val="4"/>
        </w:numPr>
        <w:jc w:val="both"/>
        <w:rPr>
          <w:rFonts w:ascii="Arial" w:hAnsi="Arial" w:cs="Arial"/>
        </w:rPr>
      </w:pPr>
      <w:r>
        <w:rPr>
          <w:rFonts w:ascii="Arial" w:hAnsi="Arial" w:cs="Arial"/>
        </w:rPr>
        <w:t>Zajištění biologického dozoru během realizace stavby</w:t>
      </w:r>
      <w:r w:rsidR="00E53B50">
        <w:rPr>
          <w:rFonts w:ascii="Arial" w:hAnsi="Arial" w:cs="Arial"/>
        </w:rPr>
        <w:t>.</w:t>
      </w:r>
    </w:p>
    <w:bookmarkEnd w:id="4"/>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6CF83926"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w:t>
      </w:r>
      <w:r w:rsidRPr="004656B1">
        <w:rPr>
          <w:rFonts w:ascii="Arial" w:hAnsi="Arial" w:cs="Arial"/>
        </w:rPr>
        <w:t xml:space="preserve">stavebních prací, dodávek </w:t>
      </w:r>
      <w:r w:rsidR="00C2561A" w:rsidRPr="004656B1">
        <w:rPr>
          <w:rFonts w:ascii="Arial" w:hAnsi="Arial" w:cs="Arial"/>
        </w:rPr>
        <w:br/>
      </w:r>
      <w:r w:rsidRPr="004656B1">
        <w:rPr>
          <w:rFonts w:ascii="Arial" w:hAnsi="Arial" w:cs="Arial"/>
        </w:rPr>
        <w:t xml:space="preserve">a služeb s výkazem výměr a v souladu se stavebním povolením vydaným </w:t>
      </w:r>
      <w:r w:rsidR="00C157F8" w:rsidRPr="004656B1">
        <w:rPr>
          <w:rFonts w:ascii="Arial" w:hAnsi="Arial" w:cs="Arial"/>
        </w:rPr>
        <w:t>Městským úřadem Uherské Hradiště, Odborem stavebního úřadu a životního prostředí</w:t>
      </w:r>
      <w:r w:rsidRPr="004656B1">
        <w:rPr>
          <w:rFonts w:ascii="Arial" w:hAnsi="Arial" w:cs="Arial"/>
        </w:rPr>
        <w:t xml:space="preserve"> dne </w:t>
      </w:r>
      <w:r w:rsidR="00C157F8" w:rsidRPr="004656B1">
        <w:rPr>
          <w:rFonts w:ascii="Arial" w:hAnsi="Arial" w:cs="Arial"/>
        </w:rPr>
        <w:t>9</w:t>
      </w:r>
      <w:r w:rsidRPr="004656B1">
        <w:rPr>
          <w:rFonts w:ascii="Arial" w:hAnsi="Arial" w:cs="Arial"/>
        </w:rPr>
        <w:t>.</w:t>
      </w:r>
      <w:r w:rsidR="00C157F8" w:rsidRPr="004656B1">
        <w:rPr>
          <w:rFonts w:ascii="Arial" w:hAnsi="Arial" w:cs="Arial"/>
        </w:rPr>
        <w:t xml:space="preserve"> 12.</w:t>
      </w:r>
      <w:r w:rsidR="00C157F8">
        <w:rPr>
          <w:rFonts w:ascii="Arial" w:hAnsi="Arial" w:cs="Arial"/>
        </w:rPr>
        <w:t xml:space="preserve"> 2022,</w:t>
      </w:r>
      <w:r w:rsidRPr="00B109EB">
        <w:rPr>
          <w:rFonts w:ascii="Arial" w:hAnsi="Arial" w:cs="Arial"/>
        </w:rPr>
        <w:t xml:space="preserve"> </w:t>
      </w:r>
      <w:r w:rsidRPr="00C157F8">
        <w:rPr>
          <w:rFonts w:ascii="Arial" w:hAnsi="Arial" w:cs="Arial"/>
        </w:rPr>
        <w:t>č.j.</w:t>
      </w:r>
      <w:r w:rsidR="00C157F8" w:rsidRPr="00C157F8">
        <w:rPr>
          <w:rFonts w:ascii="Arial" w:hAnsi="Arial" w:cs="Arial"/>
        </w:rPr>
        <w:t xml:space="preserve"> MUUH-SŽP/81090/2022/</w:t>
      </w:r>
      <w:proofErr w:type="spellStart"/>
      <w:r w:rsidR="00C157F8" w:rsidRPr="00C157F8">
        <w:rPr>
          <w:rFonts w:ascii="Arial" w:hAnsi="Arial" w:cs="Arial"/>
        </w:rPr>
        <w:t>TrtJ</w:t>
      </w:r>
      <w:proofErr w:type="spellEnd"/>
      <w:r w:rsidR="00C157F8" w:rsidRPr="00C157F8">
        <w:rPr>
          <w:rFonts w:ascii="Arial" w:hAnsi="Arial" w:cs="Arial"/>
        </w:rPr>
        <w:t>,</w:t>
      </w:r>
      <w:r w:rsidR="00C157F8">
        <w:rPr>
          <w:rFonts w:ascii="Arial" w:hAnsi="Arial" w:cs="Arial"/>
        </w:rPr>
        <w:t xml:space="preserve"> </w:t>
      </w:r>
      <w:r w:rsidRPr="00B109EB">
        <w:rPr>
          <w:rFonts w:ascii="Arial" w:hAnsi="Arial" w:cs="Arial"/>
        </w:rPr>
        <w:t>které nabylo právní moci dn</w:t>
      </w:r>
      <w:r w:rsidR="00C157F8">
        <w:rPr>
          <w:rFonts w:ascii="Arial" w:hAnsi="Arial" w:cs="Arial"/>
        </w:rPr>
        <w:t>e 14. 1. 2023</w:t>
      </w:r>
      <w:r w:rsidRPr="00B109EB">
        <w:rPr>
          <w:rFonts w:ascii="Arial" w:hAnsi="Arial" w:cs="Arial"/>
        </w:rPr>
        <w:t xml:space="preserve"> </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 xml:space="preserve">Veškerý odpad, jenž při provádění díla vznikne, je zhotovitel povinen odstranit na vlastní náklady. Veškeré meziskládky a skládky, nezbytné pro provedení díla je zhotovitel povinen zajistit na vlastní náklady po dohodě s obcí. Náklady spojené </w:t>
      </w:r>
      <w:r w:rsidRPr="00B109EB">
        <w:rPr>
          <w:rFonts w:ascii="Arial" w:hAnsi="Arial" w:cs="Arial"/>
        </w:rPr>
        <w:lastRenderedPageBreak/>
        <w:t>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77777777"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proofErr w:type="gramStart"/>
      <w:r w:rsidRPr="00B109EB">
        <w:rPr>
          <w:rFonts w:ascii="Arial" w:hAnsi="Arial" w:cs="Arial"/>
          <w:b/>
          <w:highlight w:val="yellow"/>
        </w:rPr>
        <w:t>…….</w:t>
      </w:r>
      <w:proofErr w:type="gramEnd"/>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5"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5"/>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6" w:name="_Hlk13051793"/>
      <w:r w:rsidRPr="00B109EB">
        <w:rPr>
          <w:rFonts w:ascii="Arial" w:hAnsi="Arial" w:cs="Arial"/>
          <w:bCs/>
        </w:rPr>
        <w:t>e</w:t>
      </w:r>
      <w:bookmarkStart w:id="7"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6"/>
      <w:bookmarkEnd w:id="7"/>
    </w:p>
    <w:p w14:paraId="03491D7F" w14:textId="77777777" w:rsidR="00E6175B" w:rsidRPr="00B109EB" w:rsidRDefault="00A26E5C" w:rsidP="00FB44CA">
      <w:pPr>
        <w:pStyle w:val="Odstavecseseznamem"/>
        <w:numPr>
          <w:ilvl w:val="0"/>
          <w:numId w:val="5"/>
        </w:numPr>
        <w:rPr>
          <w:rFonts w:ascii="Arial" w:hAnsi="Arial" w:cs="Arial"/>
        </w:rPr>
      </w:pPr>
      <w:bookmarkStart w:id="8"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p>
    <w:p w14:paraId="5A8C2BBF" w14:textId="77777777"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156901BB" w14:textId="77777777" w:rsidR="001420AF" w:rsidRDefault="00E6175B" w:rsidP="001420AF">
      <w:pPr>
        <w:pStyle w:val="Odstavecseseznamem"/>
        <w:rPr>
          <w:rFonts w:ascii="Arial" w:hAnsi="Arial" w:cs="Arial"/>
        </w:rPr>
      </w:pPr>
      <w:r w:rsidRPr="00B109EB">
        <w:rPr>
          <w:rFonts w:ascii="Arial" w:hAnsi="Arial" w:cs="Arial"/>
        </w:rPr>
        <w:t xml:space="preserve">Celková cena za provedení díla vč. DPH činí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 xml:space="preserve"> Kč.</w:t>
      </w:r>
      <w:bookmarkStart w:id="9" w:name="_Hlk36122845"/>
      <w:bookmarkStart w:id="10" w:name="_Hlk36122353"/>
      <w:bookmarkEnd w:id="8"/>
    </w:p>
    <w:p w14:paraId="4C08824D" w14:textId="23086DCC" w:rsidR="003B3008" w:rsidRPr="001420AF" w:rsidRDefault="003B3008" w:rsidP="001420AF">
      <w:pPr>
        <w:pStyle w:val="Odstavecseseznamem"/>
        <w:rPr>
          <w:rFonts w:ascii="Arial" w:hAnsi="Arial" w:cs="Arial"/>
        </w:rPr>
      </w:pPr>
      <w:r w:rsidRPr="001420AF">
        <w:rPr>
          <w:rFonts w:ascii="Arial" w:hAnsi="Arial" w:cs="Arial"/>
          <w:i/>
          <w:iCs/>
        </w:rPr>
        <w:t>(Cena bude uváděna na haléře, tj. na 2 desetinná místa)</w:t>
      </w:r>
      <w:bookmarkEnd w:id="9"/>
    </w:p>
    <w:bookmarkEnd w:id="10"/>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1"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1"/>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2"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2"/>
    </w:p>
    <w:p w14:paraId="08933B0F" w14:textId="77777777" w:rsidR="00463206" w:rsidRPr="00B109EB" w:rsidRDefault="00463206" w:rsidP="008E2BFD">
      <w:pPr>
        <w:rPr>
          <w:rFonts w:ascii="Arial" w:hAnsi="Arial" w:cs="Arial"/>
          <w:b/>
          <w:u w:val="single"/>
        </w:rPr>
      </w:pPr>
    </w:p>
    <w:p w14:paraId="134D6CDE" w14:textId="77777777" w:rsidR="005643D1" w:rsidRPr="001420AF" w:rsidRDefault="00E6175B"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 xml:space="preserve">Platební </w:t>
      </w:r>
      <w:r w:rsidR="005643D1" w:rsidRPr="001420AF">
        <w:rPr>
          <w:rFonts w:ascii="Arial" w:hAnsi="Arial" w:cs="Arial"/>
          <w:b/>
          <w:u w:val="single"/>
        </w:rPr>
        <w:t>podmínky</w:t>
      </w:r>
    </w:p>
    <w:p w14:paraId="1C563FE4" w14:textId="77777777" w:rsidR="00CC70FE" w:rsidRPr="00EC548E" w:rsidRDefault="00CC70FE" w:rsidP="00FB44CA">
      <w:pPr>
        <w:pStyle w:val="Odstavecseseznamem"/>
        <w:numPr>
          <w:ilvl w:val="0"/>
          <w:numId w:val="6"/>
        </w:numPr>
        <w:jc w:val="both"/>
        <w:rPr>
          <w:rFonts w:ascii="Arial" w:hAnsi="Arial" w:cs="Arial"/>
        </w:rPr>
      </w:pPr>
      <w:r w:rsidRPr="00B109EB">
        <w:rPr>
          <w:rFonts w:ascii="Arial" w:hAnsi="Arial" w:cs="Arial"/>
        </w:rPr>
        <w:t xml:space="preserve">Úhrada provedených prací bude provedena na základě zhotovitelem vyhotoveného </w:t>
      </w:r>
      <w:r w:rsidRPr="00EC548E">
        <w:rPr>
          <w:rFonts w:ascii="Arial" w:hAnsi="Arial" w:cs="Arial"/>
        </w:rPr>
        <w:t>daňového dokladu (faktury).</w:t>
      </w:r>
    </w:p>
    <w:p w14:paraId="33DDCCFE" w14:textId="77777777" w:rsidR="00CC70FE" w:rsidRPr="00EC548E" w:rsidRDefault="00CC70FE" w:rsidP="00FB44CA">
      <w:pPr>
        <w:pStyle w:val="Odstavecseseznamem"/>
        <w:numPr>
          <w:ilvl w:val="0"/>
          <w:numId w:val="6"/>
        </w:numPr>
        <w:jc w:val="both"/>
        <w:rPr>
          <w:rFonts w:ascii="Arial" w:hAnsi="Arial" w:cs="Arial"/>
        </w:rPr>
      </w:pPr>
      <w:r w:rsidRPr="00EC548E">
        <w:rPr>
          <w:rFonts w:ascii="Arial" w:hAnsi="Arial" w:cs="Arial"/>
        </w:rPr>
        <w:t>Objednatel neposkytuje zálohy.</w:t>
      </w:r>
    </w:p>
    <w:p w14:paraId="5F0E0AD5" w14:textId="67B1B877" w:rsidR="00CC70FE" w:rsidRPr="00EC548E" w:rsidRDefault="00CC70FE" w:rsidP="00FB44CA">
      <w:pPr>
        <w:pStyle w:val="Odstavecseseznamem"/>
        <w:numPr>
          <w:ilvl w:val="0"/>
          <w:numId w:val="6"/>
        </w:numPr>
        <w:jc w:val="both"/>
        <w:rPr>
          <w:rFonts w:ascii="Arial" w:hAnsi="Arial" w:cs="Arial"/>
        </w:rPr>
      </w:pPr>
    </w:p>
    <w:p w14:paraId="38C2700F" w14:textId="0A5FA17B" w:rsidR="00CC70FE" w:rsidRPr="00EC548E" w:rsidRDefault="00CC70FE" w:rsidP="00FB44CA">
      <w:pPr>
        <w:pStyle w:val="Odstavecseseznamem"/>
        <w:numPr>
          <w:ilvl w:val="1"/>
          <w:numId w:val="7"/>
        </w:numPr>
        <w:jc w:val="both"/>
        <w:rPr>
          <w:rFonts w:ascii="Arial" w:hAnsi="Arial" w:cs="Arial"/>
        </w:rPr>
      </w:pPr>
      <w:r w:rsidRPr="00EC548E">
        <w:rPr>
          <w:rFonts w:ascii="Arial" w:hAnsi="Arial" w:cs="Arial"/>
        </w:rPr>
        <w:t>Fakturace bude prováděna po dokončení jednotlivých fakturačních celků stanovených dle uzlových bodů</w:t>
      </w:r>
      <w:r w:rsidR="001420AF">
        <w:rPr>
          <w:rFonts w:ascii="Arial" w:hAnsi="Arial" w:cs="Arial"/>
        </w:rPr>
        <w:t>,</w:t>
      </w:r>
      <w:r w:rsidRPr="00EC548E">
        <w:rPr>
          <w:rFonts w:ascii="Arial" w:hAnsi="Arial" w:cs="Arial"/>
        </w:rPr>
        <w:t xml:space="preserve"> a to na základě zhotovitelem vyhotoveného </w:t>
      </w:r>
      <w:r w:rsidR="00603ADC" w:rsidRPr="00EC548E">
        <w:rPr>
          <w:rFonts w:ascii="Arial" w:hAnsi="Arial" w:cs="Arial"/>
        </w:rPr>
        <w:br/>
      </w:r>
      <w:r w:rsidRPr="00EC548E">
        <w:rPr>
          <w:rFonts w:ascii="Arial" w:hAnsi="Arial" w:cs="Arial"/>
        </w:rPr>
        <w:t xml:space="preserve">a objednatelem potvrzeného schvalovacího protokolu o </w:t>
      </w:r>
      <w:r w:rsidR="00D65CC9" w:rsidRPr="00EC548E">
        <w:rPr>
          <w:rFonts w:ascii="Arial" w:hAnsi="Arial" w:cs="Arial"/>
        </w:rPr>
        <w:t>provedení</w:t>
      </w:r>
      <w:r w:rsidRPr="00EC548E">
        <w:rPr>
          <w:rFonts w:ascii="Arial" w:hAnsi="Arial" w:cs="Arial"/>
        </w:rPr>
        <w:t xml:space="preserve"> prací</w:t>
      </w:r>
      <w:r w:rsidR="00C00D2F" w:rsidRPr="00EC548E">
        <w:rPr>
          <w:rFonts w:ascii="Arial" w:hAnsi="Arial" w:cs="Arial"/>
        </w:rPr>
        <w:t xml:space="preserve"> </w:t>
      </w:r>
      <w:bookmarkStart w:id="13" w:name="_Hlk13050247"/>
      <w:r w:rsidR="00C00D2F" w:rsidRPr="00EC548E">
        <w:rPr>
          <w:rFonts w:ascii="Arial" w:hAnsi="Arial" w:cs="Arial"/>
        </w:rPr>
        <w:t xml:space="preserve">nejpozději do </w:t>
      </w:r>
      <w:r w:rsidR="00C157F8">
        <w:rPr>
          <w:rFonts w:ascii="Arial" w:hAnsi="Arial" w:cs="Arial"/>
        </w:rPr>
        <w:t>30</w:t>
      </w:r>
      <w:r w:rsidR="00C00D2F" w:rsidRPr="00EC548E">
        <w:rPr>
          <w:rFonts w:ascii="Arial" w:hAnsi="Arial" w:cs="Arial"/>
        </w:rPr>
        <w:t>.11. příslušného roku</w:t>
      </w:r>
      <w:r w:rsidRPr="00EC548E">
        <w:rPr>
          <w:rFonts w:ascii="Arial" w:hAnsi="Arial" w:cs="Arial"/>
        </w:rPr>
        <w:t xml:space="preserve">. </w:t>
      </w:r>
      <w:bookmarkEnd w:id="13"/>
      <w:r w:rsidRPr="00EC548E">
        <w:rPr>
          <w:rFonts w:ascii="Arial" w:hAnsi="Arial" w:cs="Arial"/>
        </w:rPr>
        <w:t>Bez tohoto potvrzeného protokolu nesmí být faktura vystavena. Součástí faktury budou soupisy provedených prací odsouhlasené technickým dozorem stavebníka</w:t>
      </w:r>
      <w:r w:rsidR="0073434C" w:rsidRPr="00EC548E">
        <w:rPr>
          <w:rFonts w:ascii="Arial" w:hAnsi="Arial" w:cs="Arial"/>
        </w:rPr>
        <w:t xml:space="preserve"> a potvrzené objednatelem</w:t>
      </w:r>
      <w:r w:rsidRPr="00EC548E">
        <w:rPr>
          <w:rFonts w:ascii="Arial" w:hAnsi="Arial" w:cs="Arial"/>
        </w:rPr>
        <w:t xml:space="preserve">. Zhotovitel </w:t>
      </w:r>
      <w:proofErr w:type="gramStart"/>
      <w:r w:rsidRPr="00EC548E">
        <w:rPr>
          <w:rFonts w:ascii="Arial" w:hAnsi="Arial" w:cs="Arial"/>
        </w:rPr>
        <w:t>označí</w:t>
      </w:r>
      <w:proofErr w:type="gramEnd"/>
      <w:r w:rsidRPr="00EC548E">
        <w:rPr>
          <w:rFonts w:ascii="Arial" w:hAnsi="Arial" w:cs="Arial"/>
        </w:rPr>
        <w:t xml:space="preserve"> každou fakturu textem "dílčí"</w:t>
      </w:r>
      <w:r w:rsidR="00C00D2F" w:rsidRPr="00EC548E">
        <w:rPr>
          <w:rFonts w:ascii="Arial" w:hAnsi="Arial" w:cs="Arial"/>
        </w:rPr>
        <w:t xml:space="preserve"> </w:t>
      </w:r>
      <w:r w:rsidRPr="00EC548E">
        <w:rPr>
          <w:rFonts w:ascii="Arial" w:hAnsi="Arial" w:cs="Arial"/>
        </w:rPr>
        <w:t>s označením fakturačního celku. Poslední faktura bude vystavena do 15 kalendářních dnů od protokolárního p</w:t>
      </w:r>
      <w:r w:rsidR="00325832" w:rsidRPr="00EC548E">
        <w:rPr>
          <w:rFonts w:ascii="Arial" w:hAnsi="Arial" w:cs="Arial"/>
        </w:rPr>
        <w:t>ředání a převzetí díla dle této smlouvy</w:t>
      </w:r>
      <w:r w:rsidRPr="00EC548E">
        <w:rPr>
          <w:rFonts w:ascii="Arial" w:hAnsi="Arial" w:cs="Arial"/>
        </w:rPr>
        <w:t xml:space="preserve">. Součástí faktury budou objednatelem odsouhlasené soupisy provedených prací. Faktura bude doručena objednateli nejdéle do </w:t>
      </w:r>
      <w:r w:rsidR="00C157F8">
        <w:rPr>
          <w:rFonts w:ascii="Arial" w:hAnsi="Arial" w:cs="Arial"/>
        </w:rPr>
        <w:t>30</w:t>
      </w:r>
      <w:r w:rsidRPr="00EC548E">
        <w:rPr>
          <w:rFonts w:ascii="Arial" w:hAnsi="Arial" w:cs="Arial"/>
        </w:rPr>
        <w:t>.11. příslušného roku a bude označena textem „konečná“.</w:t>
      </w:r>
    </w:p>
    <w:p w14:paraId="0AF1F7A0" w14:textId="6D553598" w:rsidR="00AC6C17" w:rsidRPr="00EC548E" w:rsidRDefault="009F6051" w:rsidP="00EC548E">
      <w:pPr>
        <w:pStyle w:val="Odstavecseseznamem"/>
        <w:ind w:left="1416" w:firstLine="708"/>
        <w:jc w:val="both"/>
        <w:rPr>
          <w:rFonts w:ascii="Arial" w:hAnsi="Arial" w:cs="Arial"/>
        </w:rPr>
      </w:pPr>
      <w:bookmarkStart w:id="14" w:name="_Hlk36121528"/>
      <w:proofErr w:type="spellStart"/>
      <w:r w:rsidRPr="00EC548E">
        <w:rPr>
          <w:rFonts w:ascii="Arial" w:hAnsi="Arial" w:cs="Arial"/>
        </w:rPr>
        <w:t>a.a</w:t>
      </w:r>
      <w:proofErr w:type="spellEnd"/>
      <w:r w:rsidRPr="00EC548E">
        <w:rPr>
          <w:rFonts w:ascii="Arial" w:hAnsi="Arial" w:cs="Arial"/>
        </w:rPr>
        <w:t xml:space="preserve">. V případě poslední dílčí faktury v daném roce je možno vyúčtovat veškeré práce provedené k datu vystavení faktury bez ohledu na stanovené </w:t>
      </w:r>
      <w:r w:rsidRPr="00EC548E">
        <w:rPr>
          <w:rFonts w:ascii="Arial" w:hAnsi="Arial" w:cs="Arial"/>
        </w:rPr>
        <w:lastRenderedPageBreak/>
        <w:t>uzlové body. Pro vystavení takové faktury platí podmínky uvedené v bodu 3. a. tohoto článku týkající se schvalovacího protokolu a součástí faktury.</w:t>
      </w:r>
      <w:bookmarkEnd w:id="14"/>
    </w:p>
    <w:p w14:paraId="7FB560F4" w14:textId="77777777" w:rsidR="00CC70FE" w:rsidRPr="00B109EB" w:rsidRDefault="00CC70FE" w:rsidP="00FB44CA">
      <w:pPr>
        <w:pStyle w:val="Odstavecseseznamem"/>
        <w:numPr>
          <w:ilvl w:val="0"/>
          <w:numId w:val="6"/>
        </w:numPr>
        <w:jc w:val="both"/>
        <w:rPr>
          <w:rFonts w:ascii="Arial" w:hAnsi="Arial" w:cs="Arial"/>
        </w:rPr>
      </w:pPr>
      <w:r w:rsidRPr="00EC548E">
        <w:rPr>
          <w:rFonts w:ascii="Arial" w:hAnsi="Arial" w:cs="Arial"/>
        </w:rPr>
        <w:t>Daňový doklad (Faktura) bude vyhotoven ve třech stejnopisech a bude obsahovat</w:t>
      </w:r>
      <w:r w:rsidRPr="00B109EB">
        <w:rPr>
          <w:rFonts w:ascii="Arial" w:hAnsi="Arial" w:cs="Arial"/>
        </w:rPr>
        <w:t xml:space="preserve">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 xml:space="preserve">Tento soupis zhotovitel </w:t>
      </w:r>
      <w:proofErr w:type="gramStart"/>
      <w:r w:rsidR="00B01BC0" w:rsidRPr="00C45168">
        <w:rPr>
          <w:rFonts w:ascii="Arial" w:hAnsi="Arial" w:cs="Arial"/>
        </w:rPr>
        <w:t>předloží</w:t>
      </w:r>
      <w:proofErr w:type="gramEnd"/>
      <w:r w:rsidR="00B01BC0" w:rsidRPr="00C45168">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5" w:name="_Hlk13050286"/>
      <w:r w:rsidR="00C00D2F" w:rsidRPr="00C45168">
        <w:rPr>
          <w:rFonts w:ascii="Arial" w:hAnsi="Arial" w:cs="Arial"/>
        </w:rPr>
        <w:t xml:space="preserve">uvedeny </w:t>
      </w:r>
      <w:r w:rsidR="006D3237" w:rsidRPr="00C45168">
        <w:rPr>
          <w:rFonts w:ascii="Arial" w:hAnsi="Arial" w:cs="Arial"/>
        </w:rPr>
        <w:t xml:space="preserve">dle </w:t>
      </w:r>
      <w:proofErr w:type="spellStart"/>
      <w:r w:rsidR="006D3237" w:rsidRPr="00C45168">
        <w:rPr>
          <w:rFonts w:ascii="Arial" w:hAnsi="Arial" w:cs="Arial"/>
        </w:rPr>
        <w:t>SoD</w:t>
      </w:r>
      <w:proofErr w:type="spellEnd"/>
      <w:r w:rsidRPr="00C45168">
        <w:rPr>
          <w:rFonts w:ascii="Arial" w:hAnsi="Arial" w:cs="Arial"/>
        </w:rPr>
        <w:t>.</w:t>
      </w:r>
      <w:bookmarkEnd w:id="15"/>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015B34A8"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Státní pozemkový úřad, </w:t>
      </w:r>
      <w:r w:rsidR="00BB0839">
        <w:rPr>
          <w:rFonts w:ascii="Arial" w:hAnsi="Arial" w:cs="Arial"/>
        </w:rPr>
        <w:t xml:space="preserve">KPÚ pro Zlínský kraj, Pobočka Uherské Hradiště, </w:t>
      </w:r>
      <w:proofErr w:type="spellStart"/>
      <w:r w:rsidR="00BB0839">
        <w:rPr>
          <w:rFonts w:ascii="Arial" w:hAnsi="Arial" w:cs="Arial"/>
        </w:rPr>
        <w:t>Protzkarova</w:t>
      </w:r>
      <w:proofErr w:type="spellEnd"/>
      <w:r w:rsidR="00BB0839">
        <w:rPr>
          <w:rFonts w:ascii="Arial" w:hAnsi="Arial" w:cs="Arial"/>
        </w:rPr>
        <w:t xml:space="preserve"> 1180, 686 01 Uherské Hradiště</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1FA5BDB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A20BD7">
        <w:rPr>
          <w:rFonts w:ascii="Arial" w:hAnsi="Arial" w:cs="Arial"/>
        </w:rPr>
        <w:t>30</w:t>
      </w:r>
      <w:r w:rsidRPr="00B109EB">
        <w:rPr>
          <w:rFonts w:ascii="Arial" w:hAnsi="Arial" w:cs="Arial"/>
        </w:rPr>
        <w:t>.11.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6"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6"/>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7A14D5"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 xml:space="preserve">hotovitel tímto bere na vědomí, že objednatel může požadovat rozdělení financování díla dle </w:t>
      </w:r>
      <w:r w:rsidRPr="007A14D5">
        <w:rPr>
          <w:rFonts w:ascii="Arial" w:hAnsi="Arial" w:cs="Arial"/>
        </w:rPr>
        <w:t>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7A14D5" w:rsidRDefault="00E6175B" w:rsidP="006B54C6">
      <w:pPr>
        <w:rPr>
          <w:rFonts w:ascii="Arial" w:hAnsi="Arial" w:cs="Arial"/>
          <w:b/>
          <w:u w:val="single"/>
        </w:rPr>
      </w:pPr>
    </w:p>
    <w:p w14:paraId="4C6E7AA6" w14:textId="77777777" w:rsidR="00245C7B" w:rsidRPr="007A14D5" w:rsidRDefault="00325832" w:rsidP="006B54C6">
      <w:pPr>
        <w:jc w:val="center"/>
        <w:rPr>
          <w:rFonts w:ascii="Arial" w:hAnsi="Arial" w:cs="Arial"/>
          <w:b/>
          <w:u w:val="single"/>
        </w:rPr>
      </w:pPr>
      <w:r w:rsidRPr="007A14D5">
        <w:rPr>
          <w:rFonts w:ascii="Arial" w:hAnsi="Arial" w:cs="Arial"/>
          <w:b/>
          <w:u w:val="single"/>
        </w:rPr>
        <w:t>Čl.</w:t>
      </w:r>
      <w:r w:rsidR="00D71B37" w:rsidRPr="007A14D5">
        <w:rPr>
          <w:rFonts w:ascii="Arial" w:hAnsi="Arial" w:cs="Arial"/>
          <w:b/>
          <w:u w:val="single"/>
        </w:rPr>
        <w:t xml:space="preserve"> </w:t>
      </w:r>
      <w:r w:rsidRPr="007A14D5">
        <w:rPr>
          <w:rFonts w:ascii="Arial" w:hAnsi="Arial" w:cs="Arial"/>
          <w:b/>
          <w:u w:val="single"/>
        </w:rPr>
        <w:t>V</w:t>
      </w:r>
      <w:r w:rsidR="006B54C6" w:rsidRPr="007A14D5">
        <w:rPr>
          <w:rFonts w:ascii="Arial" w:hAnsi="Arial" w:cs="Arial"/>
          <w:b/>
          <w:u w:val="single"/>
        </w:rPr>
        <w:t xml:space="preserve"> </w:t>
      </w:r>
      <w:r w:rsidR="005643D1" w:rsidRPr="007A14D5">
        <w:rPr>
          <w:rFonts w:ascii="Arial" w:hAnsi="Arial" w:cs="Arial"/>
          <w:b/>
          <w:u w:val="single"/>
        </w:rPr>
        <w:t>Doba plnění</w:t>
      </w:r>
    </w:p>
    <w:p w14:paraId="4564064D" w14:textId="57EDA9A1" w:rsidR="00245C7B" w:rsidRPr="007A14D5" w:rsidRDefault="00245C7B" w:rsidP="00FB44CA">
      <w:pPr>
        <w:pStyle w:val="Odstavecseseznamem"/>
        <w:numPr>
          <w:ilvl w:val="0"/>
          <w:numId w:val="18"/>
        </w:numPr>
        <w:jc w:val="both"/>
        <w:rPr>
          <w:rFonts w:ascii="Arial" w:hAnsi="Arial" w:cs="Arial"/>
          <w:b/>
          <w:bCs/>
        </w:rPr>
      </w:pPr>
      <w:bookmarkStart w:id="17" w:name="_Ref376374899"/>
      <w:bookmarkStart w:id="18" w:name="_Ref376425265"/>
      <w:r w:rsidRPr="007A14D5">
        <w:rPr>
          <w:rFonts w:ascii="Arial" w:hAnsi="Arial" w:cs="Arial"/>
        </w:rPr>
        <w:t>Dílo bude dokončeno nejpozději do</w:t>
      </w:r>
      <w:r w:rsidR="007A14D5" w:rsidRPr="007A14D5">
        <w:rPr>
          <w:rFonts w:ascii="Arial" w:hAnsi="Arial" w:cs="Arial"/>
        </w:rPr>
        <w:t xml:space="preserve"> </w:t>
      </w:r>
      <w:r w:rsidR="00C157F8" w:rsidRPr="00C157F8">
        <w:rPr>
          <w:rFonts w:ascii="Arial" w:hAnsi="Arial" w:cs="Arial"/>
          <w:b/>
          <w:bCs/>
        </w:rPr>
        <w:t>15</w:t>
      </w:r>
      <w:r w:rsidR="007A14D5" w:rsidRPr="007A14D5">
        <w:rPr>
          <w:rFonts w:ascii="Arial" w:hAnsi="Arial" w:cs="Arial"/>
          <w:b/>
          <w:bCs/>
        </w:rPr>
        <w:t>. 1</w:t>
      </w:r>
      <w:r w:rsidR="004656B1">
        <w:rPr>
          <w:rFonts w:ascii="Arial" w:hAnsi="Arial" w:cs="Arial"/>
          <w:b/>
          <w:bCs/>
        </w:rPr>
        <w:t>1</w:t>
      </w:r>
      <w:r w:rsidR="007A14D5" w:rsidRPr="007A14D5">
        <w:rPr>
          <w:rFonts w:ascii="Arial" w:hAnsi="Arial" w:cs="Arial"/>
          <w:b/>
          <w:bCs/>
        </w:rPr>
        <w:t>. 2023</w:t>
      </w:r>
      <w:r w:rsidR="007A14D5" w:rsidRPr="007A14D5">
        <w:rPr>
          <w:rFonts w:ascii="Arial" w:hAnsi="Arial" w:cs="Arial"/>
        </w:rPr>
        <w:t>.</w:t>
      </w:r>
    </w:p>
    <w:p w14:paraId="29528334" w14:textId="1010BF0F" w:rsidR="00245C7B" w:rsidRPr="00B109EB" w:rsidRDefault="00245C7B" w:rsidP="00FB44CA">
      <w:pPr>
        <w:pStyle w:val="Odstavecseseznamem"/>
        <w:numPr>
          <w:ilvl w:val="0"/>
          <w:numId w:val="18"/>
        </w:numPr>
        <w:jc w:val="both"/>
        <w:rPr>
          <w:rFonts w:ascii="Arial" w:hAnsi="Arial" w:cs="Arial"/>
        </w:rPr>
      </w:pPr>
      <w:r w:rsidRPr="007A14D5">
        <w:rPr>
          <w:rFonts w:ascii="Arial" w:hAnsi="Arial" w:cs="Arial"/>
        </w:rPr>
        <w:t xml:space="preserve">Objednatel se zavazuje předat staveniště dle </w:t>
      </w:r>
      <w:r w:rsidR="00495A8D" w:rsidRPr="007A14D5">
        <w:rPr>
          <w:rFonts w:ascii="Arial" w:hAnsi="Arial" w:cs="Arial"/>
        </w:rPr>
        <w:t xml:space="preserve">čl. V odst. </w:t>
      </w:r>
      <w:r w:rsidR="0057264E" w:rsidRPr="007A14D5">
        <w:rPr>
          <w:rFonts w:ascii="Arial" w:hAnsi="Arial" w:cs="Arial"/>
        </w:rPr>
        <w:t xml:space="preserve">4 </w:t>
      </w:r>
      <w:r w:rsidR="00F05046" w:rsidRPr="007A14D5">
        <w:rPr>
          <w:rFonts w:ascii="Arial" w:hAnsi="Arial" w:cs="Arial"/>
        </w:rPr>
        <w:t>této smlouvy.</w:t>
      </w:r>
      <w:r w:rsidRPr="007A14D5">
        <w:rPr>
          <w:rFonts w:ascii="Arial" w:hAnsi="Arial" w:cs="Arial"/>
        </w:rPr>
        <w:t xml:space="preserve"> Zhotovitel je povinen zahájit a ukončit práce v termínech dle </w:t>
      </w:r>
      <w:r w:rsidR="00495A8D" w:rsidRPr="007A14D5">
        <w:rPr>
          <w:rFonts w:ascii="Arial" w:hAnsi="Arial" w:cs="Arial"/>
        </w:rPr>
        <w:t>čl. V odst.</w:t>
      </w:r>
      <w:r w:rsidR="00D74831" w:rsidRPr="007A14D5">
        <w:rPr>
          <w:rFonts w:ascii="Arial" w:hAnsi="Arial" w:cs="Arial"/>
        </w:rPr>
        <w:t xml:space="preserve"> 4</w:t>
      </w:r>
      <w:r w:rsidR="00495A8D" w:rsidRPr="007A14D5">
        <w:rPr>
          <w:rFonts w:ascii="Arial" w:hAnsi="Arial" w:cs="Arial"/>
        </w:rPr>
        <w:t xml:space="preserve"> </w:t>
      </w:r>
      <w:r w:rsidR="000453FC" w:rsidRPr="007A14D5">
        <w:rPr>
          <w:rFonts w:ascii="Arial" w:hAnsi="Arial" w:cs="Arial"/>
        </w:rPr>
        <w:t>této smlouvy.</w:t>
      </w:r>
      <w:r w:rsidRPr="007A14D5">
        <w:rPr>
          <w:rFonts w:ascii="Arial" w:hAnsi="Arial" w:cs="Arial"/>
        </w:rPr>
        <w:t xml:space="preserve"> Dobou plnění se rozumí úplné dokončení a předání díla objednateli včetně odstranění případných vad a nedodělků</w:t>
      </w:r>
      <w:r w:rsidR="00F05046" w:rsidRPr="007A14D5">
        <w:rPr>
          <w:rFonts w:ascii="Arial" w:hAnsi="Arial" w:cs="Arial"/>
        </w:rPr>
        <w:t xml:space="preserve"> a</w:t>
      </w:r>
      <w:r w:rsidRPr="007A14D5">
        <w:rPr>
          <w:rFonts w:ascii="Arial" w:hAnsi="Arial" w:cs="Arial"/>
        </w:rPr>
        <w:t xml:space="preserve"> vyklizení staveniště</w:t>
      </w:r>
      <w:r w:rsidR="00F05046" w:rsidRPr="007A14D5">
        <w:rPr>
          <w:rFonts w:ascii="Arial" w:hAnsi="Arial" w:cs="Arial"/>
        </w:rPr>
        <w:t>.</w:t>
      </w:r>
      <w:r w:rsidRPr="007A14D5">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w:t>
      </w:r>
      <w:r w:rsidRPr="00B109EB">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V případě, že zhotovitel </w:t>
      </w:r>
      <w:proofErr w:type="gramStart"/>
      <w:r w:rsidRPr="00B109EB">
        <w:rPr>
          <w:rFonts w:ascii="Arial" w:hAnsi="Arial" w:cs="Arial"/>
        </w:rPr>
        <w:t>přeruší</w:t>
      </w:r>
      <w:proofErr w:type="gramEnd"/>
      <w:r w:rsidRPr="00B109EB">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17"/>
      <w:bookmarkEnd w:id="18"/>
    </w:p>
    <w:p w14:paraId="2AE3FC8F" w14:textId="3500FD63" w:rsidR="00245C7B" w:rsidRPr="00B109EB" w:rsidRDefault="00245C7B" w:rsidP="001420AF">
      <w:pPr>
        <w:pStyle w:val="Odstavecseseznamem"/>
        <w:numPr>
          <w:ilvl w:val="0"/>
          <w:numId w:val="21"/>
        </w:numPr>
        <w:ind w:left="1134" w:hanging="425"/>
        <w:rPr>
          <w:rFonts w:ascii="Arial" w:hAnsi="Arial" w:cs="Arial"/>
        </w:rPr>
      </w:pPr>
      <w:r w:rsidRPr="00B109EB">
        <w:rPr>
          <w:rFonts w:ascii="Arial" w:hAnsi="Arial" w:cs="Arial"/>
        </w:rPr>
        <w:t xml:space="preserve">Termín předání a převzetí staveniště: </w:t>
      </w:r>
      <w:r w:rsidR="008112CE" w:rsidRPr="000D7724">
        <w:rPr>
          <w:rFonts w:ascii="Arial" w:hAnsi="Arial" w:cs="Arial"/>
          <w:b/>
          <w:bCs/>
        </w:rPr>
        <w:t xml:space="preserve">do </w:t>
      </w:r>
      <w:r w:rsidR="000D7724" w:rsidRPr="000D7724">
        <w:rPr>
          <w:rFonts w:ascii="Arial" w:hAnsi="Arial" w:cs="Arial"/>
          <w:b/>
          <w:bCs/>
        </w:rPr>
        <w:t>10</w:t>
      </w:r>
      <w:r w:rsidR="000D7724">
        <w:rPr>
          <w:rFonts w:ascii="Arial" w:hAnsi="Arial" w:cs="Arial"/>
        </w:rPr>
        <w:t xml:space="preserve"> </w:t>
      </w:r>
      <w:bookmarkStart w:id="19" w:name="_Hlk96425213"/>
      <w:r w:rsidR="008407A5" w:rsidRPr="007F72E0">
        <w:rPr>
          <w:rFonts w:ascii="Arial" w:hAnsi="Arial" w:cs="Arial"/>
          <w:b/>
          <w:bCs/>
        </w:rPr>
        <w:t xml:space="preserve">dnů od </w:t>
      </w:r>
      <w:r w:rsidR="00F8238F">
        <w:rPr>
          <w:rFonts w:ascii="Arial" w:hAnsi="Arial" w:cs="Arial"/>
          <w:b/>
          <w:bCs/>
        </w:rPr>
        <w:t xml:space="preserve">nabytí účinnosti </w:t>
      </w:r>
      <w:r w:rsidR="008407A5" w:rsidRPr="007F72E0">
        <w:rPr>
          <w:rFonts w:ascii="Arial" w:hAnsi="Arial" w:cs="Arial"/>
          <w:b/>
          <w:bCs/>
        </w:rPr>
        <w:t>smlouvy</w:t>
      </w:r>
      <w:r w:rsidRPr="00B109EB">
        <w:rPr>
          <w:rFonts w:ascii="Arial" w:hAnsi="Arial" w:cs="Arial"/>
        </w:rPr>
        <w:t>.</w:t>
      </w:r>
      <w:bookmarkEnd w:id="19"/>
      <w:r w:rsidRPr="00B109EB">
        <w:rPr>
          <w:rFonts w:ascii="Arial" w:hAnsi="Arial" w:cs="Arial"/>
        </w:rPr>
        <w:t xml:space="preserve">  </w:t>
      </w:r>
    </w:p>
    <w:p w14:paraId="075CBBD1" w14:textId="00355F6E" w:rsidR="00245C7B" w:rsidRPr="00B109EB" w:rsidRDefault="00245C7B" w:rsidP="001420AF">
      <w:pPr>
        <w:pStyle w:val="Odstavecseseznamem"/>
        <w:numPr>
          <w:ilvl w:val="0"/>
          <w:numId w:val="21"/>
        </w:numPr>
        <w:ind w:left="1134" w:hanging="425"/>
        <w:rPr>
          <w:rFonts w:ascii="Arial" w:hAnsi="Arial" w:cs="Arial"/>
        </w:rPr>
      </w:pPr>
      <w:r w:rsidRPr="00B109EB">
        <w:rPr>
          <w:rFonts w:ascii="Arial" w:hAnsi="Arial" w:cs="Arial"/>
        </w:rPr>
        <w:t xml:space="preserve">Termín zahájení stavebních prací: </w:t>
      </w:r>
      <w:r w:rsidR="005E2204">
        <w:rPr>
          <w:rFonts w:ascii="Arial" w:hAnsi="Arial" w:cs="Arial"/>
          <w:b/>
        </w:rPr>
        <w:t>do 15</w:t>
      </w:r>
      <w:r w:rsidR="008407A5" w:rsidRPr="007F72E0">
        <w:rPr>
          <w:rFonts w:ascii="Arial" w:hAnsi="Arial" w:cs="Arial"/>
          <w:b/>
          <w:bCs/>
        </w:rPr>
        <w:t xml:space="preserve"> </w:t>
      </w:r>
      <w:bookmarkStart w:id="20" w:name="_Hlk96425248"/>
      <w:r w:rsidR="008407A5" w:rsidRPr="007F72E0">
        <w:rPr>
          <w:rFonts w:ascii="Arial" w:hAnsi="Arial" w:cs="Arial"/>
          <w:b/>
          <w:bCs/>
        </w:rPr>
        <w:t>dnů od</w:t>
      </w:r>
      <w:r w:rsidR="00F8238F">
        <w:rPr>
          <w:rFonts w:ascii="Arial" w:hAnsi="Arial" w:cs="Arial"/>
          <w:b/>
          <w:bCs/>
        </w:rPr>
        <w:t xml:space="preserve"> nabytí účinnosti</w:t>
      </w:r>
      <w:r w:rsidR="008407A5" w:rsidRPr="007F72E0">
        <w:rPr>
          <w:rFonts w:ascii="Arial" w:hAnsi="Arial" w:cs="Arial"/>
          <w:b/>
          <w:bCs/>
        </w:rPr>
        <w:t xml:space="preserve"> smlouvy</w:t>
      </w:r>
      <w:r w:rsidR="008407A5" w:rsidRPr="00B109EB">
        <w:rPr>
          <w:rFonts w:ascii="Arial" w:hAnsi="Arial" w:cs="Arial"/>
        </w:rPr>
        <w:t xml:space="preserve">.  </w:t>
      </w:r>
      <w:bookmarkEnd w:id="20"/>
    </w:p>
    <w:p w14:paraId="0B9DE771" w14:textId="5EEA65C8" w:rsidR="00245C7B" w:rsidRPr="00B109EB" w:rsidRDefault="00245C7B" w:rsidP="001420AF">
      <w:pPr>
        <w:pStyle w:val="Odstavecseseznamem"/>
        <w:numPr>
          <w:ilvl w:val="0"/>
          <w:numId w:val="21"/>
        </w:numPr>
        <w:ind w:left="1134" w:hanging="425"/>
        <w:rPr>
          <w:rFonts w:ascii="Arial" w:hAnsi="Arial" w:cs="Arial"/>
        </w:rPr>
      </w:pPr>
      <w:bookmarkStart w:id="21" w:name="_Ref376426038"/>
      <w:r w:rsidRPr="00B109EB">
        <w:rPr>
          <w:rFonts w:ascii="Arial" w:hAnsi="Arial" w:cs="Arial"/>
        </w:rPr>
        <w:t>Termín dokončení stavebních prací:</w:t>
      </w:r>
      <w:r w:rsidR="00877D71">
        <w:rPr>
          <w:rFonts w:ascii="Arial" w:hAnsi="Arial" w:cs="Arial"/>
        </w:rPr>
        <w:t xml:space="preserve"> </w:t>
      </w:r>
      <w:r w:rsidR="00C825FB" w:rsidRPr="00C825FB">
        <w:rPr>
          <w:rFonts w:ascii="Arial" w:hAnsi="Arial" w:cs="Arial"/>
          <w:b/>
          <w:bCs/>
        </w:rPr>
        <w:t xml:space="preserve">15. </w:t>
      </w:r>
      <w:r w:rsidR="0048193F">
        <w:rPr>
          <w:rFonts w:ascii="Arial" w:hAnsi="Arial" w:cs="Arial"/>
          <w:b/>
          <w:bCs/>
        </w:rPr>
        <w:t>10</w:t>
      </w:r>
      <w:r w:rsidR="00C825FB" w:rsidRPr="00C825FB">
        <w:rPr>
          <w:rFonts w:ascii="Arial" w:hAnsi="Arial" w:cs="Arial"/>
          <w:b/>
          <w:bCs/>
        </w:rPr>
        <w:t>. 2023</w:t>
      </w:r>
      <w:bookmarkEnd w:id="21"/>
    </w:p>
    <w:p w14:paraId="43C49B77" w14:textId="6C8BB4CD" w:rsidR="00245C7B" w:rsidRPr="00B109EB" w:rsidRDefault="00C241A3" w:rsidP="001420AF">
      <w:pPr>
        <w:pStyle w:val="Odstavecseseznamem"/>
        <w:numPr>
          <w:ilvl w:val="0"/>
          <w:numId w:val="21"/>
        </w:numPr>
        <w:ind w:left="1134" w:hanging="425"/>
        <w:rPr>
          <w:rFonts w:ascii="Arial" w:hAnsi="Arial" w:cs="Arial"/>
        </w:rPr>
      </w:pPr>
      <w:r w:rsidRPr="00B109EB">
        <w:rPr>
          <w:rFonts w:ascii="Arial" w:hAnsi="Arial" w:cs="Arial"/>
        </w:rPr>
        <w:t>Termín předání a převzetí díla</w:t>
      </w:r>
      <w:r w:rsidR="001C5C37" w:rsidRPr="00B109EB">
        <w:rPr>
          <w:rFonts w:ascii="Arial" w:hAnsi="Arial" w:cs="Arial"/>
        </w:rPr>
        <w:t>:</w:t>
      </w:r>
      <w:r w:rsidR="00877D71">
        <w:rPr>
          <w:rFonts w:ascii="Arial" w:hAnsi="Arial" w:cs="Arial"/>
        </w:rPr>
        <w:t xml:space="preserve"> </w:t>
      </w:r>
      <w:r w:rsidR="00C157F8">
        <w:rPr>
          <w:rFonts w:ascii="Arial" w:hAnsi="Arial" w:cs="Arial"/>
          <w:b/>
          <w:bCs/>
        </w:rPr>
        <w:t>15</w:t>
      </w:r>
      <w:r w:rsidR="00C825FB" w:rsidRPr="00877D71">
        <w:rPr>
          <w:rFonts w:ascii="Arial" w:hAnsi="Arial" w:cs="Arial"/>
          <w:b/>
          <w:bCs/>
        </w:rPr>
        <w:t>. 1</w:t>
      </w:r>
      <w:r w:rsidR="00C157F8">
        <w:rPr>
          <w:rFonts w:ascii="Arial" w:hAnsi="Arial" w:cs="Arial"/>
          <w:b/>
          <w:bCs/>
        </w:rPr>
        <w:t>1</w:t>
      </w:r>
      <w:r w:rsidR="00C825FB" w:rsidRPr="00877D71">
        <w:rPr>
          <w:rFonts w:ascii="Arial" w:hAnsi="Arial" w:cs="Arial"/>
          <w:b/>
          <w:bCs/>
        </w:rPr>
        <w:t>. 2023</w:t>
      </w:r>
    </w:p>
    <w:p w14:paraId="688CEDA8" w14:textId="6AA44820" w:rsidR="00C241A3" w:rsidRPr="00B109EB" w:rsidRDefault="00245C7B" w:rsidP="001420AF">
      <w:pPr>
        <w:pStyle w:val="Odstavecseseznamem"/>
        <w:ind w:left="1134"/>
        <w:jc w:val="both"/>
        <w:rPr>
          <w:rFonts w:ascii="Arial" w:hAnsi="Arial" w:cs="Arial"/>
        </w:rPr>
      </w:pPr>
      <w:bookmarkStart w:id="22" w:name="_Ref376426040"/>
      <w:r w:rsidRPr="00B109EB">
        <w:rPr>
          <w:rFonts w:ascii="Arial" w:hAnsi="Arial" w:cs="Arial"/>
        </w:rPr>
        <w:t>(protokolární předání a převzetí řádně dokončeného díla</w:t>
      </w:r>
      <w:bookmarkEnd w:id="22"/>
      <w:r w:rsidRPr="00B109EB">
        <w:rPr>
          <w:rFonts w:ascii="Arial" w:hAnsi="Arial" w:cs="Arial"/>
        </w:rPr>
        <w:t>)</w:t>
      </w:r>
    </w:p>
    <w:p w14:paraId="174CBCF4" w14:textId="0A8CA325" w:rsidR="00245C7B" w:rsidRPr="00B109EB" w:rsidRDefault="00245C7B" w:rsidP="00FB44CA">
      <w:pPr>
        <w:pStyle w:val="Odstavecseseznamem"/>
        <w:numPr>
          <w:ilvl w:val="0"/>
          <w:numId w:val="18"/>
        </w:numPr>
        <w:jc w:val="both"/>
        <w:rPr>
          <w:rFonts w:ascii="Arial" w:hAnsi="Arial" w:cs="Arial"/>
        </w:rPr>
      </w:pPr>
      <w:bookmarkStart w:id="23"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4"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23"/>
      <w:bookmarkEnd w:id="24"/>
    </w:p>
    <w:p w14:paraId="75F9A58B" w14:textId="77777777" w:rsidR="00245C7B" w:rsidRPr="00B109EB" w:rsidRDefault="00245C7B" w:rsidP="00245C7B">
      <w:pPr>
        <w:pStyle w:val="Odstavecseseznamem"/>
        <w:jc w:val="both"/>
        <w:rPr>
          <w:rFonts w:ascii="Arial" w:hAnsi="Arial" w:cs="Arial"/>
          <w:i/>
          <w:highlight w:val="yellow"/>
        </w:rPr>
      </w:pPr>
      <w:r w:rsidRPr="00B109EB">
        <w:rPr>
          <w:rFonts w:ascii="Arial" w:hAnsi="Arial" w:cs="Arial"/>
          <w:i/>
          <w:highlight w:val="yellow"/>
        </w:rPr>
        <w:t>(nelze používat termíny zahájení a dokončení stavebního díla, objektů.)</w:t>
      </w:r>
    </w:p>
    <w:p w14:paraId="0550C717" w14:textId="77777777" w:rsidR="00245C7B" w:rsidRPr="00B109EB" w:rsidRDefault="00245C7B" w:rsidP="00245C7B">
      <w:pPr>
        <w:pStyle w:val="Odstavecseseznamem"/>
        <w:jc w:val="both"/>
        <w:rPr>
          <w:rFonts w:ascii="Arial" w:hAnsi="Arial" w:cs="Arial"/>
          <w:i/>
        </w:rPr>
      </w:pPr>
      <w:r w:rsidRPr="00B109EB">
        <w:rPr>
          <w:rFonts w:ascii="Arial" w:hAnsi="Arial" w:cs="Arial"/>
          <w:i/>
          <w:highlight w:val="yellow"/>
        </w:rPr>
        <w:t>Uzlové body jsou termíny: dle Stavebního povolení, odsouhlasené požadavky od obce-budoucího vlastníka na splnění termínů, požadavky podle právních předpisů (kácení, …),</w:t>
      </w:r>
      <w:r w:rsidR="00BA02EE">
        <w:rPr>
          <w:rFonts w:ascii="Arial" w:hAnsi="Arial" w:cs="Arial"/>
          <w:i/>
          <w:highlight w:val="yellow"/>
        </w:rPr>
        <w:t xml:space="preserve"> </w:t>
      </w:r>
      <w:r w:rsidRPr="00B109EB">
        <w:rPr>
          <w:rFonts w:ascii="Arial" w:hAnsi="Arial" w:cs="Arial"/>
          <w:i/>
          <w:highlight w:val="yellow"/>
        </w:rPr>
        <w:t>odůvodněně požadované termíny od SPÚ ČR, skloubení termínů ve vazbě na nutnost koordinace s jinou stavbou)</w:t>
      </w:r>
    </w:p>
    <w:p w14:paraId="06F26359" w14:textId="77777777" w:rsidR="00245C7B" w:rsidRPr="00B109EB" w:rsidRDefault="00245C7B" w:rsidP="00245C7B">
      <w:pPr>
        <w:pStyle w:val="Odstavecseseznamem"/>
        <w:jc w:val="both"/>
        <w:rPr>
          <w:rFonts w:ascii="Arial" w:hAnsi="Arial" w:cs="Arial"/>
        </w:rPr>
      </w:pPr>
      <w:r w:rsidRPr="00B109EB">
        <w:rPr>
          <w:rFonts w:ascii="Arial" w:hAnsi="Arial" w:cs="Arial"/>
        </w:rPr>
        <w:t>Uzlové body – definované fáze výstavby díla či jen objektu:</w:t>
      </w:r>
    </w:p>
    <w:p w14:paraId="1BDA0455" w14:textId="6D2A96B4" w:rsidR="00245C7B" w:rsidRPr="00B109EB" w:rsidRDefault="00245C7B" w:rsidP="00245C7B">
      <w:pPr>
        <w:pStyle w:val="Odstavecseseznamem"/>
        <w:jc w:val="both"/>
        <w:rPr>
          <w:rFonts w:ascii="Arial" w:hAnsi="Arial" w:cs="Arial"/>
          <w:i/>
        </w:rPr>
      </w:pPr>
      <w:r w:rsidRPr="00B109EB">
        <w:rPr>
          <w:rFonts w:ascii="Arial" w:hAnsi="Arial" w:cs="Arial"/>
          <w:i/>
          <w:highlight w:val="yellow"/>
        </w:rPr>
        <w:t>(Doplní zhotovitel dle časového harmonogramu postupu prací z nabídky)</w:t>
      </w:r>
    </w:p>
    <w:p w14:paraId="15E4F0CC" w14:textId="77777777" w:rsidR="00245C7B" w:rsidRPr="00B109EB" w:rsidRDefault="00245C7B" w:rsidP="00245C7B">
      <w:pPr>
        <w:pStyle w:val="Odstavecseseznamem"/>
        <w:jc w:val="both"/>
        <w:rPr>
          <w:rFonts w:ascii="Arial" w:hAnsi="Arial" w:cs="Arial"/>
        </w:rPr>
      </w:pPr>
      <w:r w:rsidRPr="00B109EB">
        <w:rPr>
          <w:rFonts w:ascii="Arial" w:hAnsi="Arial" w:cs="Arial"/>
          <w:b/>
          <w:bCs/>
          <w:highlight w:val="yellow"/>
          <w:lang w:val="en-US"/>
        </w:rPr>
        <w:t>[</w:t>
      </w:r>
      <w:proofErr w:type="gramStart"/>
      <w:r w:rsidRPr="00B109EB">
        <w:rPr>
          <w:rFonts w:ascii="Arial" w:hAnsi="Arial" w:cs="Arial"/>
          <w:b/>
          <w:bCs/>
          <w:highlight w:val="yellow"/>
          <w:lang w:val="en-US"/>
        </w:rPr>
        <w:t>DOPLNIT]</w:t>
      </w:r>
      <w:r w:rsidRPr="00B109EB">
        <w:rPr>
          <w:rFonts w:ascii="Arial" w:hAnsi="Arial" w:cs="Arial"/>
        </w:rPr>
        <w:t xml:space="preserve">   </w:t>
      </w:r>
      <w:proofErr w:type="gramEnd"/>
      <w:r w:rsidRPr="00B109EB">
        <w:rPr>
          <w:rFonts w:ascii="Arial" w:hAnsi="Arial" w:cs="Arial"/>
        </w:rPr>
        <w:t xml:space="preserve">……………………- termín plnění do: ………………… </w:t>
      </w:r>
      <w:r w:rsidRPr="00B109EB">
        <w:rPr>
          <w:rFonts w:ascii="Arial" w:hAnsi="Arial" w:cs="Arial"/>
          <w:b/>
          <w:bCs/>
          <w:highlight w:val="yellow"/>
          <w:lang w:val="en-US"/>
        </w:rPr>
        <w:t>[DOPLNIT]</w:t>
      </w:r>
      <w:r w:rsidRPr="00B109EB">
        <w:rPr>
          <w:rFonts w:ascii="Arial" w:hAnsi="Arial" w:cs="Arial"/>
        </w:rPr>
        <w:t xml:space="preserve"> </w:t>
      </w:r>
    </w:p>
    <w:p w14:paraId="2BB0B12D" w14:textId="77777777" w:rsidR="00245C7B" w:rsidRPr="00B109EB" w:rsidRDefault="00245C7B" w:rsidP="00245C7B">
      <w:pPr>
        <w:pStyle w:val="Odstavecseseznamem"/>
        <w:jc w:val="both"/>
        <w:rPr>
          <w:rFonts w:ascii="Arial" w:hAnsi="Arial" w:cs="Arial"/>
        </w:rPr>
      </w:pPr>
      <w:r w:rsidRPr="00B109EB">
        <w:rPr>
          <w:rFonts w:ascii="Arial" w:hAnsi="Arial" w:cs="Arial"/>
          <w:b/>
          <w:bCs/>
          <w:highlight w:val="yellow"/>
          <w:lang w:val="en-US"/>
        </w:rPr>
        <w:t>[</w:t>
      </w:r>
      <w:proofErr w:type="gramStart"/>
      <w:r w:rsidRPr="00B109EB">
        <w:rPr>
          <w:rFonts w:ascii="Arial" w:hAnsi="Arial" w:cs="Arial"/>
          <w:b/>
          <w:bCs/>
          <w:highlight w:val="yellow"/>
          <w:lang w:val="en-US"/>
        </w:rPr>
        <w:t>DOPLNIT]</w:t>
      </w:r>
      <w:r w:rsidRPr="00B109EB">
        <w:rPr>
          <w:rFonts w:ascii="Arial" w:hAnsi="Arial" w:cs="Arial"/>
          <w:b/>
        </w:rPr>
        <w:t xml:space="preserve"> </w:t>
      </w:r>
      <w:r w:rsidRPr="00B109EB">
        <w:rPr>
          <w:rFonts w:ascii="Arial" w:hAnsi="Arial" w:cs="Arial"/>
        </w:rPr>
        <w:t xml:space="preserve">  </w:t>
      </w:r>
      <w:proofErr w:type="gramEnd"/>
      <w:r w:rsidRPr="00B109EB">
        <w:rPr>
          <w:rFonts w:ascii="Arial" w:hAnsi="Arial" w:cs="Arial"/>
        </w:rPr>
        <w:t xml:space="preserve">……………………- termín plnění do: ………………… </w:t>
      </w:r>
      <w:r w:rsidRPr="00B109EB">
        <w:rPr>
          <w:rFonts w:ascii="Arial" w:hAnsi="Arial" w:cs="Arial"/>
          <w:b/>
          <w:bCs/>
          <w:highlight w:val="yellow"/>
          <w:lang w:val="en-US"/>
        </w:rPr>
        <w:t>[DOPLNIT]</w:t>
      </w:r>
    </w:p>
    <w:p w14:paraId="3489CB0A" w14:textId="3DBC2992" w:rsidR="00245C7B" w:rsidRPr="00B109EB" w:rsidRDefault="00576629" w:rsidP="00245C7B">
      <w:pPr>
        <w:pStyle w:val="Odstavecseseznamem"/>
        <w:jc w:val="both"/>
        <w:rPr>
          <w:rFonts w:ascii="Arial" w:hAnsi="Arial" w:cs="Arial"/>
          <w:i/>
        </w:rPr>
      </w:pPr>
      <w:r w:rsidRPr="00B109EB">
        <w:rPr>
          <w:rFonts w:ascii="Arial" w:hAnsi="Arial" w:cs="Arial"/>
          <w:i/>
        </w:rPr>
        <w:t>(</w:t>
      </w:r>
      <w:r w:rsidR="00245C7B" w:rsidRPr="00B109EB">
        <w:rPr>
          <w:rFonts w:ascii="Arial" w:hAnsi="Arial" w:cs="Arial"/>
          <w:i/>
          <w:highlight w:val="yellow"/>
        </w:rPr>
        <w:t>V případě, kdy podrobné termíny plnění uvedené v tomto odst. by byly v rozp</w:t>
      </w:r>
      <w:r w:rsidR="001216DB" w:rsidRPr="00B109EB">
        <w:rPr>
          <w:rFonts w:ascii="Arial" w:hAnsi="Arial" w:cs="Arial"/>
          <w:i/>
          <w:highlight w:val="yellow"/>
        </w:rPr>
        <w:t xml:space="preserve">oru s termíny plnění uvedenými </w:t>
      </w:r>
      <w:r w:rsidR="00C241A3" w:rsidRPr="00B109EB">
        <w:rPr>
          <w:rFonts w:ascii="Arial" w:hAnsi="Arial" w:cs="Arial"/>
          <w:i/>
          <w:highlight w:val="yellow"/>
        </w:rPr>
        <w:t>v odst.</w:t>
      </w:r>
      <w:r w:rsidR="006B1CAD">
        <w:rPr>
          <w:rFonts w:ascii="Arial" w:hAnsi="Arial" w:cs="Arial"/>
          <w:i/>
          <w:highlight w:val="yellow"/>
        </w:rPr>
        <w:t>4</w:t>
      </w:r>
      <w:r w:rsidR="00C241A3" w:rsidRPr="00B109EB">
        <w:rPr>
          <w:rFonts w:ascii="Arial" w:hAnsi="Arial" w:cs="Arial"/>
          <w:i/>
          <w:highlight w:val="yellow"/>
        </w:rPr>
        <w:t xml:space="preserve"> tohoto článku,</w:t>
      </w:r>
      <w:r w:rsidRPr="00B109EB">
        <w:rPr>
          <w:rFonts w:ascii="Arial" w:hAnsi="Arial" w:cs="Arial"/>
          <w:i/>
          <w:highlight w:val="yellow"/>
        </w:rPr>
        <w:t xml:space="preserve"> uplatní se termíny uvedené v odst.</w:t>
      </w:r>
      <w:r w:rsidR="006B1CAD">
        <w:rPr>
          <w:rFonts w:ascii="Arial" w:hAnsi="Arial" w:cs="Arial"/>
          <w:i/>
          <w:highlight w:val="yellow"/>
        </w:rPr>
        <w:t>4</w:t>
      </w:r>
      <w:r w:rsidRPr="00B109EB">
        <w:rPr>
          <w:rFonts w:ascii="Arial" w:hAnsi="Arial" w:cs="Arial"/>
          <w:i/>
          <w:highlight w:val="yellow"/>
        </w:rPr>
        <w:t xml:space="preserve"> tohoto článku)</w:t>
      </w:r>
    </w:p>
    <w:p w14:paraId="5DEDB521" w14:textId="77777777" w:rsidR="00A578D1" w:rsidRDefault="00BF5C9A" w:rsidP="00FB44CA">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a přejímacího řízení.</w:t>
      </w:r>
    </w:p>
    <w:p w14:paraId="253F013F" w14:textId="6EFBEDF8" w:rsidR="00245C7B" w:rsidRDefault="00A578D1" w:rsidP="00FB44CA">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r>
        <w:rPr>
          <w:rFonts w:ascii="Arial" w:hAnsi="Arial" w:cs="Arial"/>
        </w:rPr>
        <w:t>.</w:t>
      </w:r>
      <w:r w:rsidR="00245C7B" w:rsidRPr="00B109EB">
        <w:rPr>
          <w:rFonts w:ascii="Arial" w:hAnsi="Arial" w:cs="Arial"/>
        </w:rPr>
        <w:t xml:space="preserve"> </w:t>
      </w:r>
    </w:p>
    <w:p w14:paraId="3F72DEC6" w14:textId="3DA9B072" w:rsidR="00C447B2" w:rsidRPr="00AF038D" w:rsidRDefault="00C447B2" w:rsidP="00D80F3F">
      <w:pPr>
        <w:pStyle w:val="Odstavecseseznamem"/>
        <w:jc w:val="both"/>
        <w:rPr>
          <w:rFonts w:ascii="Arial" w:hAnsi="Arial" w:cs="Arial"/>
        </w:rPr>
      </w:pPr>
      <w:bookmarkStart w:id="25" w:name="_Hlk40281055"/>
    </w:p>
    <w:bookmarkEnd w:id="25"/>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w:t>
      </w:r>
      <w:proofErr w:type="gramStart"/>
      <w:r w:rsidR="009A6F40" w:rsidRPr="00B109EB">
        <w:rPr>
          <w:rFonts w:ascii="Arial" w:hAnsi="Arial" w:cs="Arial"/>
        </w:rPr>
        <w:t>končí</w:t>
      </w:r>
      <w:proofErr w:type="gramEnd"/>
      <w:r w:rsidR="009A6F40" w:rsidRPr="00B109EB">
        <w:rPr>
          <w:rFonts w:ascii="Arial" w:hAnsi="Arial" w:cs="Arial"/>
        </w:rPr>
        <w:t xml:space="preserve"> </w:t>
      </w:r>
      <w:r w:rsidR="009A6F40" w:rsidRPr="00D65CC9">
        <w:rPr>
          <w:rFonts w:ascii="Arial" w:hAnsi="Arial" w:cs="Arial"/>
        </w:rPr>
        <w:t>dnem</w:t>
      </w:r>
      <w:r w:rsidR="00D65CC9" w:rsidRPr="00213A8E">
        <w:rPr>
          <w:rFonts w:ascii="Arial" w:hAnsi="Arial" w:cs="Arial"/>
        </w:rPr>
        <w:t xml:space="preserve"> </w:t>
      </w:r>
      <w:bookmarkStart w:id="26" w:name="_Hlk72761536"/>
      <w:r w:rsidR="00D65CC9" w:rsidRPr="00213A8E">
        <w:rPr>
          <w:rFonts w:ascii="Arial" w:hAnsi="Arial" w:cs="Arial"/>
        </w:rPr>
        <w:t xml:space="preserve">odstranění </w:t>
      </w:r>
      <w:bookmarkStart w:id="27" w:name="_Hlk36121733"/>
      <w:r w:rsidR="00D65CC9" w:rsidRPr="00213A8E">
        <w:rPr>
          <w:rFonts w:ascii="Arial" w:hAnsi="Arial" w:cs="Arial"/>
        </w:rPr>
        <w:t>vad a nedodělků z přejímacího řízení nebo vydáním kolaudačního souhlasu (rozhodující je okolnost, která nastane dříve).</w:t>
      </w:r>
      <w:bookmarkEnd w:id="26"/>
      <w:bookmarkEnd w:id="27"/>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proofErr w:type="gramStart"/>
      <w:r w:rsidRPr="00B109EB">
        <w:rPr>
          <w:rFonts w:ascii="Arial" w:hAnsi="Arial" w:cs="Arial"/>
        </w:rPr>
        <w:t>staveništi - pracovišti</w:t>
      </w:r>
      <w:proofErr w:type="gramEnd"/>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sidR="005C7556">
        <w:rPr>
          <w:rFonts w:ascii="Arial" w:hAnsi="Arial" w:cs="Arial"/>
        </w:rPr>
        <w:t xml:space="preserve">stavebního </w:t>
      </w:r>
      <w:proofErr w:type="gramStart"/>
      <w:r w:rsidRPr="00B109EB">
        <w:rPr>
          <w:rFonts w:ascii="Arial" w:hAnsi="Arial" w:cs="Arial"/>
        </w:rPr>
        <w:t>zákona  s</w:t>
      </w:r>
      <w:proofErr w:type="gramEnd"/>
      <w:r w:rsidRPr="00B109EB">
        <w:rPr>
          <w:rFonts w:ascii="Arial" w:hAnsi="Arial" w:cs="Arial"/>
        </w:rPr>
        <w:t xml:space="preserve">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8"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9"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29"/>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Pr="00B109EB">
        <w:rPr>
          <w:rFonts w:ascii="Arial" w:hAnsi="Arial" w:cs="Arial"/>
        </w:rPr>
        <w:t>ZoBP</w:t>
      </w:r>
      <w:proofErr w:type="spellEnd"/>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8"/>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Pr="00B109EB">
        <w:rPr>
          <w:rFonts w:ascii="Arial" w:hAnsi="Arial" w:cs="Arial"/>
        </w:rPr>
        <w:t>ZoBP</w:t>
      </w:r>
      <w:proofErr w:type="spellEnd"/>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0FD4137E" w14:textId="77777777" w:rsidR="00D22680" w:rsidRDefault="00D22680" w:rsidP="00D22680">
      <w:pPr>
        <w:spacing w:after="0" w:line="240" w:lineRule="auto"/>
        <w:jc w:val="both"/>
        <w:rPr>
          <w:rFonts w:ascii="Arial" w:hAnsi="Arial" w:cs="Arial"/>
        </w:rPr>
      </w:pP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7A35D21C" w:rsidR="000E32D5" w:rsidRDefault="000E32D5" w:rsidP="00FB44CA">
      <w:pPr>
        <w:pStyle w:val="Odstavecseseznamem"/>
        <w:numPr>
          <w:ilvl w:val="0"/>
          <w:numId w:val="10"/>
        </w:numPr>
        <w:jc w:val="both"/>
        <w:rPr>
          <w:rFonts w:ascii="Arial" w:hAnsi="Arial" w:cs="Arial"/>
        </w:rPr>
      </w:pPr>
      <w:bookmarkStart w:id="30" w:name="_Hlk72422045"/>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w:t>
      </w:r>
      <w:r w:rsidRPr="004656B1">
        <w:rPr>
          <w:rFonts w:ascii="Arial" w:hAnsi="Arial" w:cs="Arial"/>
        </w:rPr>
        <w:t>, ve výši</w:t>
      </w:r>
      <w:r w:rsidRPr="004656B1">
        <w:rPr>
          <w:rFonts w:ascii="Arial" w:hAnsi="Arial" w:cs="Arial"/>
          <w:b/>
        </w:rPr>
        <w:t xml:space="preserve"> </w:t>
      </w:r>
      <w:r w:rsidR="00236DB8" w:rsidRPr="004656B1">
        <w:rPr>
          <w:rFonts w:ascii="Arial" w:hAnsi="Arial" w:cs="Arial"/>
          <w:bCs/>
        </w:rPr>
        <w:t>25 mil.</w:t>
      </w:r>
      <w:r w:rsidR="00236DB8" w:rsidRPr="004656B1">
        <w:rPr>
          <w:rFonts w:ascii="Arial" w:hAnsi="Arial" w:cs="Arial"/>
          <w:b/>
        </w:rPr>
        <w:t xml:space="preserve"> </w:t>
      </w:r>
      <w:r w:rsidRPr="004656B1">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30"/>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1"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 xml:space="preserve">a převzetí staveniště vyhotoví objednatel písemný protokol, který obě smluvní strany </w:t>
      </w:r>
      <w:proofErr w:type="gramStart"/>
      <w:r w:rsidRPr="00B109EB">
        <w:rPr>
          <w:rFonts w:ascii="Arial" w:hAnsi="Arial" w:cs="Arial"/>
        </w:rPr>
        <w:t>podepíší</w:t>
      </w:r>
      <w:proofErr w:type="gramEnd"/>
      <w:r w:rsidRPr="00B109EB">
        <w:rPr>
          <w:rFonts w:ascii="Arial" w:hAnsi="Arial" w:cs="Arial"/>
        </w:rPr>
        <w:t>. 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6EF7CE10"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 </w:t>
      </w:r>
      <w:r w:rsidR="00B51476" w:rsidRPr="00594BBC">
        <w:rPr>
          <w:rFonts w:ascii="Arial" w:hAnsi="Arial" w:cs="Arial"/>
          <w:lang w:val="x-none"/>
        </w:rPr>
        <w:t xml:space="preserve">Krajský pozemkový úřad </w:t>
      </w:r>
      <w:r w:rsidR="00B51476" w:rsidRPr="00A75F5D">
        <w:rPr>
          <w:rFonts w:ascii="Arial" w:hAnsi="Arial" w:cs="Arial"/>
          <w:lang w:val="x-none"/>
        </w:rPr>
        <w:t xml:space="preserve">pro </w:t>
      </w:r>
      <w:r w:rsidR="00B51476" w:rsidRPr="00A75F5D">
        <w:rPr>
          <w:rFonts w:ascii="Arial" w:hAnsi="Arial" w:cs="Arial"/>
          <w:lang w:val="en-US"/>
        </w:rPr>
        <w:t xml:space="preserve">Zlínský kraj, </w:t>
      </w:r>
      <w:proofErr w:type="spellStart"/>
      <w:r w:rsidR="00B51476" w:rsidRPr="00A75F5D">
        <w:rPr>
          <w:rFonts w:ascii="Arial" w:hAnsi="Arial" w:cs="Arial"/>
          <w:lang w:val="en-US"/>
        </w:rPr>
        <w:t>Pobočka</w:t>
      </w:r>
      <w:proofErr w:type="spellEnd"/>
      <w:r w:rsidR="00B51476" w:rsidRPr="00A75F5D">
        <w:rPr>
          <w:rFonts w:ascii="Arial" w:hAnsi="Arial" w:cs="Arial"/>
          <w:lang w:val="en-US"/>
        </w:rPr>
        <w:t xml:space="preserve"> </w:t>
      </w:r>
      <w:proofErr w:type="spellStart"/>
      <w:r w:rsidR="00B51476">
        <w:rPr>
          <w:rFonts w:ascii="Arial" w:hAnsi="Arial" w:cs="Arial"/>
          <w:lang w:val="en-US"/>
        </w:rPr>
        <w:t>Uherské</w:t>
      </w:r>
      <w:proofErr w:type="spellEnd"/>
      <w:r w:rsidR="00B51476">
        <w:rPr>
          <w:rFonts w:ascii="Arial" w:hAnsi="Arial" w:cs="Arial"/>
          <w:lang w:val="en-US"/>
        </w:rPr>
        <w:t xml:space="preserve"> </w:t>
      </w:r>
      <w:proofErr w:type="spellStart"/>
      <w:r w:rsidR="00B51476">
        <w:rPr>
          <w:rFonts w:ascii="Arial" w:hAnsi="Arial" w:cs="Arial"/>
          <w:lang w:val="en-US"/>
        </w:rPr>
        <w:t>Hradiště</w:t>
      </w:r>
      <w:proofErr w:type="spellEnd"/>
      <w:r w:rsidR="00B51476">
        <w:rPr>
          <w:rFonts w:ascii="Arial" w:hAnsi="Arial" w:cs="Arial"/>
          <w:lang w:val="en-US"/>
        </w:rPr>
        <w:t xml:space="preserve">, </w:t>
      </w:r>
      <w:proofErr w:type="spellStart"/>
      <w:r w:rsidR="00B51476">
        <w:rPr>
          <w:rFonts w:ascii="Arial" w:hAnsi="Arial" w:cs="Arial"/>
        </w:rPr>
        <w:t>Protzkarova</w:t>
      </w:r>
      <w:proofErr w:type="spellEnd"/>
      <w:r w:rsidR="00B51476">
        <w:rPr>
          <w:rFonts w:ascii="Arial" w:hAnsi="Arial" w:cs="Arial"/>
        </w:rPr>
        <w:t xml:space="preserve"> 1180, 686 01 Uherské Hradiště.</w:t>
      </w:r>
      <w:r w:rsidRPr="00B109EB">
        <w:rPr>
          <w:rFonts w:ascii="Arial" w:hAnsi="Arial" w:cs="Arial"/>
        </w:rPr>
        <w:t xml:space="preserve"> </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00C60658"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 o uložení přebytečné zeminy a odpadů,</w:t>
      </w:r>
    </w:p>
    <w:p w14:paraId="75684A8E" w14:textId="221BBA59" w:rsidR="003B70CC" w:rsidRDefault="00D26C8E" w:rsidP="00FB44CA">
      <w:pPr>
        <w:pStyle w:val="TSlneksmlouvy"/>
        <w:keepNext w:val="0"/>
        <w:numPr>
          <w:ilvl w:val="3"/>
          <w:numId w:val="20"/>
        </w:numPr>
        <w:spacing w:before="120" w:after="120" w:line="288" w:lineRule="auto"/>
        <w:ind w:left="1418" w:hanging="425"/>
        <w:jc w:val="both"/>
        <w:rPr>
          <w:rFonts w:cs="Arial"/>
          <w:b w:val="0"/>
          <w:szCs w:val="22"/>
          <w:u w:val="none"/>
        </w:rPr>
      </w:pPr>
      <w:r>
        <w:rPr>
          <w:rFonts w:cs="Arial"/>
          <w:b w:val="0"/>
          <w:szCs w:val="22"/>
          <w:u w:val="none"/>
        </w:rPr>
        <w:t>zpráva o provedení biologického dozoru</w:t>
      </w:r>
      <w:r w:rsidR="003B70CC" w:rsidRPr="006872DA">
        <w:rPr>
          <w:rFonts w:cs="Arial"/>
          <w:b w:val="0"/>
          <w:szCs w:val="22"/>
          <w:u w:val="none"/>
        </w:rPr>
        <w:t xml:space="preserve"> </w:t>
      </w:r>
    </w:p>
    <w:p w14:paraId="2A94D7AC" w14:textId="34698E12" w:rsidR="00683C66" w:rsidRPr="00683C66" w:rsidRDefault="00683C66" w:rsidP="00683C66">
      <w:pPr>
        <w:pStyle w:val="TSlneksmlouvy"/>
        <w:keepNext w:val="0"/>
        <w:numPr>
          <w:ilvl w:val="3"/>
          <w:numId w:val="20"/>
        </w:numPr>
        <w:spacing w:before="120" w:after="120" w:line="288" w:lineRule="auto"/>
        <w:ind w:left="1418" w:hanging="425"/>
        <w:jc w:val="both"/>
        <w:rPr>
          <w:rFonts w:cs="Arial"/>
          <w:b w:val="0"/>
          <w:szCs w:val="22"/>
          <w:u w:val="none"/>
        </w:rPr>
      </w:pPr>
      <w:r w:rsidRPr="00683C66">
        <w:rPr>
          <w:rFonts w:cs="Arial"/>
          <w:b w:val="0"/>
          <w:szCs w:val="22"/>
          <w:u w:val="none"/>
        </w:rPr>
        <w:t>zápis o odstranění případných drobných vad a nedodělků vyplývajících z protokolu o předání a převzetí díla</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683C66" w:rsidRDefault="0074363A" w:rsidP="00FB44CA">
      <w:pPr>
        <w:pStyle w:val="Odstavecseseznamem"/>
        <w:numPr>
          <w:ilvl w:val="0"/>
          <w:numId w:val="20"/>
        </w:numPr>
        <w:jc w:val="both"/>
        <w:rPr>
          <w:rFonts w:ascii="Arial" w:hAnsi="Arial" w:cs="Arial"/>
        </w:rPr>
      </w:pPr>
      <w:r w:rsidRPr="006E1B52">
        <w:rPr>
          <w:rFonts w:ascii="Arial" w:hAnsi="Arial" w:cs="Arial"/>
        </w:rPr>
        <w:t xml:space="preserve">Objednatel, po obdržení všech potřebných dokladů od zhotovitele, podá do 14 dnů </w:t>
      </w:r>
      <w:r w:rsidRPr="00683C66">
        <w:rPr>
          <w:rFonts w:ascii="Arial" w:hAnsi="Arial" w:cs="Arial"/>
        </w:rPr>
        <w:t>žádost o kolaudaci.</w:t>
      </w:r>
    </w:p>
    <w:p w14:paraId="12D3D8A0" w14:textId="0C4887B8" w:rsidR="00C447B2" w:rsidRPr="00683C66" w:rsidRDefault="00683C66" w:rsidP="00FB44CA">
      <w:pPr>
        <w:pStyle w:val="Odstavecseseznamem"/>
        <w:numPr>
          <w:ilvl w:val="0"/>
          <w:numId w:val="20"/>
        </w:numPr>
        <w:jc w:val="both"/>
        <w:rPr>
          <w:rFonts w:ascii="Arial" w:hAnsi="Arial" w:cs="Arial"/>
          <w:bCs/>
        </w:rPr>
      </w:pPr>
      <w:bookmarkStart w:id="32" w:name="_Hlk40281101"/>
      <w:r w:rsidRPr="00683C66">
        <w:rPr>
          <w:rFonts w:ascii="Arial" w:hAnsi="Arial" w:cs="Arial"/>
        </w:rPr>
        <w:t>Objednatel je povinen nejpozději do 5 pracovních dnů ode dne obdržení oznámení o dokončení díla zahájit přejímací řízení a řádně v něm pokračovat</w:t>
      </w:r>
      <w:r w:rsidR="006E1B52" w:rsidRPr="00683C66">
        <w:rPr>
          <w:rFonts w:ascii="Arial" w:hAnsi="Arial" w:cs="Arial"/>
        </w:rPr>
        <w:t>.</w:t>
      </w:r>
    </w:p>
    <w:bookmarkEnd w:id="32"/>
    <w:p w14:paraId="2E688E16" w14:textId="77777777" w:rsidR="00EE6A6D" w:rsidRPr="0054723C" w:rsidRDefault="00EE6A6D" w:rsidP="00FB44CA">
      <w:pPr>
        <w:pStyle w:val="Odstavecseseznamem"/>
        <w:numPr>
          <w:ilvl w:val="0"/>
          <w:numId w:val="20"/>
        </w:numPr>
        <w:jc w:val="both"/>
        <w:rPr>
          <w:rFonts w:ascii="Arial" w:hAnsi="Arial" w:cs="Arial"/>
        </w:rPr>
      </w:pPr>
      <w:r w:rsidRPr="00683C66">
        <w:rPr>
          <w:rFonts w:ascii="Arial" w:hAnsi="Arial" w:cs="Arial"/>
        </w:rPr>
        <w:t>V případě, že zhotovitel hodlá dokončit dílo před termínem sjednaným</w:t>
      </w:r>
      <w:r w:rsidRPr="006E1B52">
        <w:rPr>
          <w:rFonts w:ascii="Arial" w:hAnsi="Arial" w:cs="Arial"/>
        </w:rPr>
        <w:t xml:space="preserve"> ve smlouvě, je povinen nové datum dokončení díla objednateli písemně oznámit nejméně 14 dnů předem a současně</w:t>
      </w:r>
      <w:r w:rsidRPr="0054723C">
        <w:rPr>
          <w:rFonts w:ascii="Arial" w:hAnsi="Arial" w:cs="Arial"/>
        </w:rPr>
        <w:t xml:space="preserve">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3" w:name="_Ref376427298"/>
      <w:r w:rsidRPr="00B109EB">
        <w:rPr>
          <w:rFonts w:cs="Arial"/>
          <w:b w:val="0"/>
          <w:szCs w:val="22"/>
          <w:u w:val="none"/>
        </w:rPr>
        <w:t>Dílo bylo dokončeno v souladu s touto smlouvou v rozsahu dle Čl. II. a v termínu dle Čl. V. této smlouvy.</w:t>
      </w:r>
      <w:bookmarkEnd w:id="33"/>
    </w:p>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4" w:name="_Ref376427534"/>
      <w:r w:rsidRPr="00B109EB">
        <w:rPr>
          <w:rFonts w:cs="Arial"/>
          <w:b w:val="0"/>
          <w:szCs w:val="22"/>
          <w:u w:val="none"/>
        </w:rPr>
        <w:t>Staveniště bylo vyklizeno a případné úpravy okolí byly provedeny do 15 kalendářních dnů po předání a převzetí díla.</w:t>
      </w:r>
      <w:bookmarkEnd w:id="34"/>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29ACC943"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1"/>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64B1EAAD"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5" w:name="_Hlk72400696"/>
      <w:r w:rsidR="00B43DB9">
        <w:rPr>
          <w:rFonts w:ascii="Arial" w:hAnsi="Arial" w:cs="Arial"/>
        </w:rPr>
        <w:t>, a to ve lhůtách počínajících dnem</w:t>
      </w:r>
      <w:bookmarkEnd w:id="35"/>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D7227C"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36"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w:t>
      </w:r>
      <w:r w:rsidR="004B478B" w:rsidRPr="00D7227C">
        <w:rPr>
          <w:rFonts w:ascii="Arial" w:hAnsi="Arial" w:cs="Arial"/>
        </w:rPr>
        <w:t>předpisů</w:t>
      </w:r>
      <w:r w:rsidR="00902D17" w:rsidRPr="00D7227C">
        <w:rPr>
          <w:rFonts w:ascii="Arial" w:hAnsi="Arial" w:cs="Arial"/>
        </w:rPr>
        <w:t xml:space="preserve"> (dále jen „zákon o střetu zájmů“)</w:t>
      </w:r>
      <w:r w:rsidR="004B478B" w:rsidRPr="00D7227C">
        <w:rPr>
          <w:rFonts w:ascii="Arial" w:hAnsi="Arial" w:cs="Arial"/>
        </w:rPr>
        <w:t xml:space="preserve">, na straně zhotovitele nebo jakéhokoliv z jeho poddodavatelů. </w:t>
      </w:r>
      <w:bookmarkEnd w:id="36"/>
    </w:p>
    <w:p w14:paraId="529C66D2" w14:textId="366EE9D8" w:rsidR="00E06821" w:rsidRDefault="00E06821" w:rsidP="00FB44CA">
      <w:pPr>
        <w:pStyle w:val="Odstavecseseznamem"/>
        <w:numPr>
          <w:ilvl w:val="0"/>
          <w:numId w:val="19"/>
        </w:numPr>
        <w:jc w:val="both"/>
        <w:rPr>
          <w:rFonts w:ascii="Arial" w:hAnsi="Arial" w:cs="Arial"/>
        </w:rPr>
      </w:pPr>
      <w:bookmarkStart w:id="37" w:name="_Ref376379662"/>
      <w:r w:rsidRPr="00B372F9">
        <w:rPr>
          <w:rFonts w:ascii="Arial" w:hAnsi="Arial" w:cs="Arial"/>
        </w:rPr>
        <w:t xml:space="preserve">Zhotovitel se zavazuje uhradit smluvní pokutu ve výši </w:t>
      </w:r>
      <w:r w:rsidR="00AB026D" w:rsidRPr="00B372F9">
        <w:rPr>
          <w:rFonts w:ascii="Arial" w:hAnsi="Arial" w:cs="Arial"/>
        </w:rPr>
        <w:t>0,5 %</w:t>
      </w:r>
      <w:r w:rsidRPr="00B372F9">
        <w:rPr>
          <w:rFonts w:ascii="Arial" w:hAnsi="Arial" w:cs="Arial"/>
        </w:rPr>
        <w:t xml:space="preserve"> z celkové ceny díla bez DPH za každý i započatý kalendářní den prodlení s termínem zahájení prací dle této smlouvy.</w:t>
      </w:r>
    </w:p>
    <w:p w14:paraId="233E3BEC" w14:textId="3A6E394D" w:rsidR="00B372F9" w:rsidRPr="00B372F9" w:rsidRDefault="00B372F9" w:rsidP="00B372F9">
      <w:pPr>
        <w:pStyle w:val="Odstavecseseznamem"/>
        <w:numPr>
          <w:ilvl w:val="0"/>
          <w:numId w:val="19"/>
        </w:numPr>
        <w:jc w:val="both"/>
        <w:rPr>
          <w:rFonts w:ascii="Arial" w:hAnsi="Arial" w:cs="Arial"/>
        </w:rPr>
      </w:pPr>
      <w:r w:rsidRPr="00B372F9">
        <w:rPr>
          <w:rFonts w:ascii="Arial" w:hAnsi="Arial" w:cs="Arial"/>
        </w:rPr>
        <w:t>Zhotovitel se zavazuje uhradit smluvní pokutu ve výši 0,</w:t>
      </w:r>
      <w:r w:rsidR="00FC037D">
        <w:rPr>
          <w:rFonts w:ascii="Arial" w:hAnsi="Arial" w:cs="Arial"/>
        </w:rPr>
        <w:t>2</w:t>
      </w:r>
      <w:r w:rsidRPr="00B372F9">
        <w:rPr>
          <w:rFonts w:ascii="Arial" w:hAnsi="Arial" w:cs="Arial"/>
        </w:rPr>
        <w:t xml:space="preserve"> % z celkové ceny díla bez DPH za každý i započatý kalendářní den prodlení s</w:t>
      </w:r>
      <w:r w:rsidR="0059166B">
        <w:rPr>
          <w:rFonts w:ascii="Arial" w:hAnsi="Arial" w:cs="Arial"/>
        </w:rPr>
        <w:t xml:space="preserve"> dílčími </w:t>
      </w:r>
      <w:r w:rsidRPr="00B372F9">
        <w:rPr>
          <w:rFonts w:ascii="Arial" w:hAnsi="Arial" w:cs="Arial"/>
        </w:rPr>
        <w:t>termín</w:t>
      </w:r>
      <w:r w:rsidR="0059166B">
        <w:rPr>
          <w:rFonts w:ascii="Arial" w:hAnsi="Arial" w:cs="Arial"/>
        </w:rPr>
        <w:t>y</w:t>
      </w:r>
      <w:r w:rsidRPr="00B372F9">
        <w:rPr>
          <w:rFonts w:ascii="Arial" w:hAnsi="Arial" w:cs="Arial"/>
        </w:rPr>
        <w:t xml:space="preserve"> </w:t>
      </w:r>
      <w:r w:rsidR="0059166B">
        <w:rPr>
          <w:rFonts w:ascii="Arial" w:hAnsi="Arial" w:cs="Arial"/>
        </w:rPr>
        <w:t>jednotlivých fází stavby dle této smlouvy</w:t>
      </w:r>
      <w:r w:rsidRPr="00B372F9">
        <w:rPr>
          <w:rFonts w:ascii="Arial" w:hAnsi="Arial" w:cs="Arial"/>
        </w:rPr>
        <w:t>.</w:t>
      </w:r>
    </w:p>
    <w:p w14:paraId="7E787C47" w14:textId="3394910A" w:rsidR="00BF1477" w:rsidRPr="001654AA" w:rsidRDefault="00E06821" w:rsidP="00FB44CA">
      <w:pPr>
        <w:pStyle w:val="Odstavecseseznamem"/>
        <w:numPr>
          <w:ilvl w:val="0"/>
          <w:numId w:val="19"/>
        </w:numPr>
        <w:jc w:val="both"/>
        <w:rPr>
          <w:rFonts w:ascii="Arial" w:hAnsi="Arial" w:cs="Arial"/>
        </w:rPr>
      </w:pPr>
      <w:r w:rsidRPr="001654AA">
        <w:rPr>
          <w:rFonts w:ascii="Arial" w:hAnsi="Arial" w:cs="Arial"/>
        </w:rPr>
        <w:t xml:space="preserve">Zhotovitel se zavazuje uhradit smluvní pokutu ve výši </w:t>
      </w:r>
      <w:r w:rsidR="00AB026D">
        <w:rPr>
          <w:rFonts w:ascii="Arial" w:hAnsi="Arial" w:cs="Arial"/>
        </w:rPr>
        <w:t>0,5 %</w:t>
      </w:r>
      <w:r w:rsidRPr="001654AA">
        <w:rPr>
          <w:rFonts w:ascii="Arial" w:hAnsi="Arial" w:cs="Arial"/>
        </w:rPr>
        <w:t xml:space="preserve"> z celkové ceny díla bez DPH</w:t>
      </w:r>
      <w:r w:rsidRPr="001654AA" w:rsidDel="00275DB5">
        <w:rPr>
          <w:rFonts w:ascii="Arial" w:hAnsi="Arial" w:cs="Arial"/>
        </w:rPr>
        <w:t xml:space="preserve"> </w:t>
      </w:r>
      <w:r w:rsidRPr="001654AA">
        <w:rPr>
          <w:rFonts w:ascii="Arial" w:hAnsi="Arial" w:cs="Arial"/>
        </w:rPr>
        <w:t xml:space="preserve">za každý i započatý kalendářní den prodlení s předáním dokončeného díla dle této smlouvy. </w:t>
      </w:r>
    </w:p>
    <w:p w14:paraId="6F449D1C" w14:textId="2CBE8105" w:rsidR="00B43DB9" w:rsidRPr="001654AA" w:rsidRDefault="00E06821" w:rsidP="00FB44CA">
      <w:pPr>
        <w:pStyle w:val="Odstavecseseznamem"/>
        <w:numPr>
          <w:ilvl w:val="0"/>
          <w:numId w:val="19"/>
        </w:numPr>
        <w:jc w:val="both"/>
        <w:rPr>
          <w:rFonts w:ascii="Arial" w:hAnsi="Arial" w:cs="Arial"/>
        </w:rPr>
      </w:pPr>
      <w:r w:rsidRPr="001654AA">
        <w:rPr>
          <w:rFonts w:ascii="Arial" w:hAnsi="Arial" w:cs="Arial"/>
        </w:rPr>
        <w:t xml:space="preserve">V případě, kdy předávané dílo bude obsahovat vady a nedodělky, se zhotovitel zavazuje uhradit smluvní pokutu ve výši </w:t>
      </w:r>
      <w:r w:rsidR="00AB026D">
        <w:rPr>
          <w:rFonts w:ascii="Arial" w:hAnsi="Arial" w:cs="Arial"/>
        </w:rPr>
        <w:t xml:space="preserve">0,5 % </w:t>
      </w:r>
      <w:r w:rsidRPr="001654AA">
        <w:rPr>
          <w:rFonts w:ascii="Arial" w:hAnsi="Arial" w:cs="Arial"/>
        </w:rPr>
        <w:t xml:space="preserve">z celkové ceny díla bez DPH za každý i započatý kalendářní den prodlení se sjednaným termínem odstranění vad a nedodělků. </w:t>
      </w:r>
      <w:bookmarkStart w:id="38" w:name="_Hlk72322488"/>
      <w:bookmarkStart w:id="39" w:name="_Hlk72400800"/>
      <w:bookmarkEnd w:id="37"/>
      <w:r w:rsidR="00B43DB9" w:rsidRPr="001654AA">
        <w:rPr>
          <w:rFonts w:ascii="Arial" w:hAnsi="Arial" w:cs="Arial"/>
        </w:rPr>
        <w:t xml:space="preserve"> </w:t>
      </w:r>
    </w:p>
    <w:p w14:paraId="364C3BF9" w14:textId="46961577" w:rsidR="00B43DB9" w:rsidRPr="0054064E" w:rsidRDefault="00B43DB9" w:rsidP="00FB44CA">
      <w:pPr>
        <w:pStyle w:val="Odstavecseseznamem"/>
        <w:numPr>
          <w:ilvl w:val="0"/>
          <w:numId w:val="19"/>
        </w:numPr>
        <w:jc w:val="both"/>
        <w:rPr>
          <w:rFonts w:ascii="Arial" w:hAnsi="Arial" w:cs="Arial"/>
        </w:rPr>
      </w:pPr>
      <w:r w:rsidRPr="0054064E">
        <w:rPr>
          <w:rFonts w:ascii="Arial" w:hAnsi="Arial" w:cs="Arial"/>
        </w:rPr>
        <w:t xml:space="preserve">Pokud zhotovitel neodstraní objednatelem uplatněnou vadu díla ve sjednaném termínu, je povinen zaplatit objednateli smluvní pokutu ve výši </w:t>
      </w:r>
      <w:r w:rsidR="00AB026D">
        <w:rPr>
          <w:rFonts w:ascii="Arial" w:hAnsi="Arial" w:cs="Arial"/>
        </w:rPr>
        <w:t xml:space="preserve">0,05 % </w:t>
      </w:r>
      <w:r w:rsidRPr="0054064E">
        <w:rPr>
          <w:rFonts w:ascii="Arial" w:hAnsi="Arial" w:cs="Arial"/>
        </w:rPr>
        <w:t>z celkové ceny díla bez DPH, za každou uplatněnou vadu.</w:t>
      </w:r>
      <w:bookmarkEnd w:id="38"/>
    </w:p>
    <w:bookmarkEnd w:id="39"/>
    <w:p w14:paraId="25A5A297" w14:textId="33151857" w:rsidR="00502776" w:rsidRPr="0054064E" w:rsidRDefault="00502776" w:rsidP="00FB44CA">
      <w:pPr>
        <w:pStyle w:val="Odstavecseseznamem"/>
        <w:numPr>
          <w:ilvl w:val="0"/>
          <w:numId w:val="19"/>
        </w:numPr>
        <w:jc w:val="both"/>
        <w:rPr>
          <w:rFonts w:ascii="Arial" w:hAnsi="Arial" w:cs="Arial"/>
        </w:rPr>
      </w:pPr>
      <w:r w:rsidRPr="0054064E">
        <w:rPr>
          <w:rFonts w:ascii="Arial" w:hAnsi="Arial" w:cs="Arial"/>
        </w:rPr>
        <w:t>Za porušení povinnosti mlčenlivosti dle této smlouvy je zhotovitel povinen zaplatit objednateli smluvní pokutu ve výši 100</w:t>
      </w:r>
      <w:r w:rsidR="005965FC" w:rsidRPr="0054064E">
        <w:rPr>
          <w:rFonts w:ascii="Arial" w:hAnsi="Arial" w:cs="Arial"/>
        </w:rPr>
        <w:t xml:space="preserve"> </w:t>
      </w:r>
      <w:r w:rsidRPr="0054064E">
        <w:rPr>
          <w:rFonts w:ascii="Arial" w:hAnsi="Arial" w:cs="Arial"/>
        </w:rPr>
        <w:t>000 Kč, a to za každý jednotlivý případ porušení povinnosti.</w:t>
      </w:r>
    </w:p>
    <w:p w14:paraId="5E5B3A3E" w14:textId="082AF640" w:rsidR="00E06821" w:rsidRPr="00883A9B" w:rsidRDefault="00E06821" w:rsidP="00FB44CA">
      <w:pPr>
        <w:pStyle w:val="Odstavecseseznamem"/>
        <w:numPr>
          <w:ilvl w:val="0"/>
          <w:numId w:val="19"/>
        </w:numPr>
        <w:jc w:val="both"/>
        <w:rPr>
          <w:rFonts w:ascii="Arial" w:hAnsi="Arial" w:cs="Arial"/>
        </w:rPr>
      </w:pPr>
      <w:r w:rsidRPr="00883A9B">
        <w:rPr>
          <w:rFonts w:ascii="Arial" w:hAnsi="Arial" w:cs="Arial"/>
        </w:rPr>
        <w:t>Za prodlení s uvedením staveniště do původního stavu oproti dohodnutému harmonogramu uhradí zhotovitel objednateli smluvní pokutu ve výši 2000</w:t>
      </w:r>
      <w:r w:rsidR="00CE1242" w:rsidRPr="00883A9B">
        <w:rPr>
          <w:rFonts w:ascii="Arial" w:hAnsi="Arial" w:cs="Arial"/>
        </w:rPr>
        <w:t xml:space="preserve"> </w:t>
      </w:r>
      <w:r w:rsidRPr="00883A9B">
        <w:rPr>
          <w:rFonts w:ascii="Arial" w:hAnsi="Arial" w:cs="Arial"/>
        </w:rPr>
        <w:t>Kč bez DPH za každý i započatý den prodlení.</w:t>
      </w:r>
    </w:p>
    <w:p w14:paraId="6CD64FFC" w14:textId="0196F3AE" w:rsidR="00E06821" w:rsidRPr="00883A9B" w:rsidRDefault="00E06821" w:rsidP="00FB44CA">
      <w:pPr>
        <w:pStyle w:val="Odstavecseseznamem"/>
        <w:numPr>
          <w:ilvl w:val="0"/>
          <w:numId w:val="19"/>
        </w:numPr>
        <w:jc w:val="both"/>
        <w:rPr>
          <w:rFonts w:ascii="Arial" w:hAnsi="Arial" w:cs="Arial"/>
        </w:rPr>
      </w:pPr>
      <w:r w:rsidRPr="00883A9B">
        <w:rPr>
          <w:rFonts w:ascii="Arial" w:hAnsi="Arial" w:cs="Arial"/>
        </w:rPr>
        <w:t xml:space="preserve">Pokud zhotovitel poruší povinnosti vyplývající z ustanovení čl. VII bod 1, je povinen uhradit objednateli smluvní pokutu ve výši </w:t>
      </w:r>
      <w:r w:rsidR="00900B78" w:rsidRPr="00883A9B">
        <w:rPr>
          <w:rFonts w:ascii="Arial" w:hAnsi="Arial" w:cs="Arial"/>
        </w:rPr>
        <w:t xml:space="preserve">160 000 </w:t>
      </w:r>
      <w:r w:rsidRPr="00883A9B">
        <w:rPr>
          <w:rFonts w:ascii="Arial" w:hAnsi="Arial" w:cs="Arial"/>
        </w:rPr>
        <w:t>Kč za každé jednotlivé porušení povinností.</w:t>
      </w:r>
    </w:p>
    <w:p w14:paraId="74C7733A" w14:textId="4FD9E782" w:rsidR="00E06821" w:rsidRPr="00F44E87" w:rsidRDefault="00E06821" w:rsidP="00FB44CA">
      <w:pPr>
        <w:pStyle w:val="Odstavecseseznamem"/>
        <w:numPr>
          <w:ilvl w:val="0"/>
          <w:numId w:val="19"/>
        </w:numPr>
        <w:jc w:val="both"/>
        <w:rPr>
          <w:rFonts w:ascii="Arial" w:hAnsi="Arial" w:cs="Arial"/>
        </w:rPr>
      </w:pPr>
      <w:r w:rsidRPr="00F44E87">
        <w:rPr>
          <w:rFonts w:ascii="Arial" w:hAnsi="Arial" w:cs="Arial"/>
        </w:rPr>
        <w:t>Pokud zhotovitel poruší povinnosti vyplývající z ustanovení čl. VII bod 11, je povinen uhradit objednateli smluvní pokutu ve výši 400</w:t>
      </w:r>
      <w:r w:rsidR="002A2D96" w:rsidRPr="00F44E87">
        <w:rPr>
          <w:rFonts w:ascii="Arial" w:hAnsi="Arial" w:cs="Arial"/>
        </w:rPr>
        <w:t> </w:t>
      </w:r>
      <w:r w:rsidRPr="00F44E87">
        <w:rPr>
          <w:rFonts w:ascii="Arial" w:hAnsi="Arial" w:cs="Arial"/>
        </w:rPr>
        <w:t>000</w:t>
      </w:r>
      <w:r w:rsidR="002A2D96" w:rsidRPr="00F44E87">
        <w:rPr>
          <w:rFonts w:ascii="Arial" w:hAnsi="Arial" w:cs="Arial"/>
        </w:rPr>
        <w:t xml:space="preserve"> </w:t>
      </w:r>
      <w:r w:rsidRPr="00F44E87">
        <w:rPr>
          <w:rFonts w:ascii="Arial" w:hAnsi="Arial" w:cs="Arial"/>
        </w:rPr>
        <w:t>Kč</w:t>
      </w:r>
      <w:r w:rsidR="00BF1477" w:rsidRPr="00F44E87">
        <w:rPr>
          <w:rFonts w:ascii="Arial" w:hAnsi="Arial" w:cs="Arial"/>
        </w:rPr>
        <w:t>.</w:t>
      </w:r>
    </w:p>
    <w:p w14:paraId="229C5B81" w14:textId="508F6C3E" w:rsidR="00E06821" w:rsidRPr="00F44E87" w:rsidRDefault="00E06821" w:rsidP="00FB44CA">
      <w:pPr>
        <w:pStyle w:val="Odstavecseseznamem"/>
        <w:numPr>
          <w:ilvl w:val="0"/>
          <w:numId w:val="19"/>
        </w:numPr>
        <w:jc w:val="both"/>
        <w:rPr>
          <w:rFonts w:ascii="Arial" w:hAnsi="Arial" w:cs="Arial"/>
        </w:rPr>
      </w:pPr>
      <w:r w:rsidRPr="00F44E87">
        <w:rPr>
          <w:rFonts w:ascii="Arial" w:hAnsi="Arial" w:cs="Arial"/>
        </w:rPr>
        <w:t xml:space="preserve">Pokud zhotovitel poruší povinnosti vyplývající z ustanovení čl. VII bod 18, je povinen uhradit objednateli smluvní pokutu ve výši </w:t>
      </w:r>
      <w:r w:rsidR="0046300D" w:rsidRPr="00F44E87">
        <w:rPr>
          <w:rFonts w:ascii="Arial" w:hAnsi="Arial" w:cs="Arial"/>
        </w:rPr>
        <w:t xml:space="preserve">240 000 </w:t>
      </w:r>
      <w:r w:rsidRPr="00F44E87">
        <w:rPr>
          <w:rFonts w:ascii="Arial" w:hAnsi="Arial" w:cs="Arial"/>
        </w:rPr>
        <w:t>Kč za každé jednotlivé porušení povinností.</w:t>
      </w:r>
    </w:p>
    <w:p w14:paraId="636F18D6" w14:textId="427EDEEE" w:rsidR="00E06821" w:rsidRPr="00B635EE" w:rsidRDefault="00E06821" w:rsidP="00FB44CA">
      <w:pPr>
        <w:pStyle w:val="Odstavecseseznamem"/>
        <w:numPr>
          <w:ilvl w:val="0"/>
          <w:numId w:val="19"/>
        </w:numPr>
        <w:jc w:val="both"/>
        <w:rPr>
          <w:rFonts w:ascii="Arial" w:hAnsi="Arial" w:cs="Arial"/>
        </w:rPr>
      </w:pPr>
      <w:r w:rsidRPr="00B635EE">
        <w:rPr>
          <w:rFonts w:ascii="Arial" w:hAnsi="Arial" w:cs="Arial"/>
        </w:rPr>
        <w:t xml:space="preserve">Pokud zhotovitel poruší povinnosti vyplývající z ustanovení čl. VII bod 2, je povinen uhradit objednateli smluvní pokutu ve výši </w:t>
      </w:r>
      <w:r w:rsidR="006E6819" w:rsidRPr="00B635EE">
        <w:rPr>
          <w:rFonts w:ascii="Arial" w:hAnsi="Arial" w:cs="Arial"/>
        </w:rPr>
        <w:t xml:space="preserve">240 000 </w:t>
      </w:r>
      <w:r w:rsidRPr="00B635EE">
        <w:rPr>
          <w:rFonts w:ascii="Arial" w:hAnsi="Arial" w:cs="Arial"/>
        </w:rPr>
        <w:t>Kč za každé jednotlivé porušení povinností.</w:t>
      </w:r>
    </w:p>
    <w:p w14:paraId="3818B3B1" w14:textId="31F9F1E1" w:rsidR="00E06821" w:rsidRPr="00B635EE" w:rsidRDefault="00E06821" w:rsidP="00FB44CA">
      <w:pPr>
        <w:pStyle w:val="Odstavecseseznamem"/>
        <w:numPr>
          <w:ilvl w:val="0"/>
          <w:numId w:val="19"/>
        </w:numPr>
        <w:jc w:val="both"/>
        <w:rPr>
          <w:rFonts w:ascii="Arial" w:hAnsi="Arial" w:cs="Arial"/>
        </w:rPr>
      </w:pPr>
      <w:r w:rsidRPr="00B635EE">
        <w:rPr>
          <w:rFonts w:ascii="Arial" w:hAnsi="Arial" w:cs="Arial"/>
        </w:rPr>
        <w:t xml:space="preserve">Pokud zhotovitel poruší povinnosti vyplývající z ustanovení čl. VII bod 17, je povinen uhradit objednateli smluvní pokutu ve výši </w:t>
      </w:r>
      <w:r w:rsidR="004C4F41" w:rsidRPr="00B635EE">
        <w:rPr>
          <w:rFonts w:ascii="Arial" w:hAnsi="Arial" w:cs="Arial"/>
        </w:rPr>
        <w:t xml:space="preserve">240 000 </w:t>
      </w:r>
      <w:r w:rsidRPr="00B635EE">
        <w:rPr>
          <w:rFonts w:ascii="Arial" w:hAnsi="Arial" w:cs="Arial"/>
        </w:rPr>
        <w:t>Kč za každé jednotlivé porušení povinností.</w:t>
      </w:r>
    </w:p>
    <w:p w14:paraId="26B260FF" w14:textId="1CD4385E" w:rsidR="00E06821" w:rsidRPr="003D75D3" w:rsidRDefault="00E06821" w:rsidP="00FB44CA">
      <w:pPr>
        <w:pStyle w:val="Odstavecseseznamem"/>
        <w:numPr>
          <w:ilvl w:val="0"/>
          <w:numId w:val="19"/>
        </w:numPr>
        <w:jc w:val="both"/>
        <w:rPr>
          <w:rFonts w:ascii="Arial" w:hAnsi="Arial" w:cs="Arial"/>
        </w:rPr>
      </w:pPr>
      <w:r w:rsidRPr="003D75D3">
        <w:rPr>
          <w:rFonts w:ascii="Arial" w:hAnsi="Arial" w:cs="Arial"/>
        </w:rPr>
        <w:t xml:space="preserve">Pokud zhotovitel poruší povinnost vyplývající z ustanovení čl. VII bod 19, je povinen uhradit objednateli smluvní pokutu ve výši </w:t>
      </w:r>
      <w:r w:rsidR="00715FC5" w:rsidRPr="003D75D3">
        <w:rPr>
          <w:rFonts w:ascii="Arial" w:hAnsi="Arial" w:cs="Arial"/>
        </w:rPr>
        <w:t>320</w:t>
      </w:r>
      <w:r w:rsidR="00063439" w:rsidRPr="003D75D3">
        <w:rPr>
          <w:rFonts w:ascii="Arial" w:hAnsi="Arial" w:cs="Arial"/>
        </w:rPr>
        <w:t> </w:t>
      </w:r>
      <w:r w:rsidRPr="003D75D3">
        <w:rPr>
          <w:rFonts w:ascii="Arial" w:hAnsi="Arial" w:cs="Arial"/>
        </w:rPr>
        <w:t>000</w:t>
      </w:r>
      <w:r w:rsidR="00063439" w:rsidRPr="003D75D3">
        <w:rPr>
          <w:rFonts w:ascii="Arial" w:hAnsi="Arial" w:cs="Arial"/>
        </w:rPr>
        <w:t xml:space="preserve"> </w:t>
      </w:r>
      <w:r w:rsidRPr="003D75D3">
        <w:rPr>
          <w:rFonts w:ascii="Arial" w:hAnsi="Arial" w:cs="Arial"/>
        </w:rPr>
        <w:t>Kč za každé jednotlivé porušení povinnosti.</w:t>
      </w:r>
    </w:p>
    <w:p w14:paraId="243FEC5B" w14:textId="23D8EE58" w:rsidR="00E06821" w:rsidRPr="003D75D3" w:rsidRDefault="00E06821" w:rsidP="00FB44CA">
      <w:pPr>
        <w:pStyle w:val="Odstavecseseznamem"/>
        <w:numPr>
          <w:ilvl w:val="0"/>
          <w:numId w:val="19"/>
        </w:numPr>
        <w:jc w:val="both"/>
        <w:rPr>
          <w:rFonts w:ascii="Arial" w:hAnsi="Arial" w:cs="Arial"/>
        </w:rPr>
      </w:pPr>
      <w:r w:rsidRPr="003D75D3">
        <w:rPr>
          <w:rFonts w:ascii="Arial" w:hAnsi="Arial" w:cs="Arial"/>
        </w:rPr>
        <w:t xml:space="preserve">Pokud zhotovitel nevyzve objednatele ke kontrole a prověření prací dle čl. VII, odst.21, je povinen uhradit objednateli smluvní pokutu ve výši </w:t>
      </w:r>
      <w:r w:rsidR="00063439" w:rsidRPr="003D75D3">
        <w:rPr>
          <w:rFonts w:ascii="Arial" w:hAnsi="Arial" w:cs="Arial"/>
        </w:rPr>
        <w:t xml:space="preserve">320 000 </w:t>
      </w:r>
      <w:r w:rsidRPr="003D75D3">
        <w:rPr>
          <w:rFonts w:ascii="Arial" w:hAnsi="Arial" w:cs="Arial"/>
        </w:rPr>
        <w:t>Kč, a to za každé jednotlivé porušení povinností.</w:t>
      </w:r>
    </w:p>
    <w:p w14:paraId="435B311B" w14:textId="55E1FE94" w:rsidR="00D858F6" w:rsidRPr="006C7E1E" w:rsidRDefault="00D858F6" w:rsidP="00FB44CA">
      <w:pPr>
        <w:pStyle w:val="Odstavecseseznamem"/>
        <w:numPr>
          <w:ilvl w:val="0"/>
          <w:numId w:val="19"/>
        </w:numPr>
        <w:jc w:val="both"/>
        <w:rPr>
          <w:rFonts w:ascii="Arial" w:hAnsi="Arial" w:cs="Arial"/>
        </w:rPr>
      </w:pPr>
      <w:r w:rsidRPr="006C7E1E">
        <w:rPr>
          <w:rFonts w:ascii="Arial" w:hAnsi="Arial" w:cs="Arial"/>
        </w:rPr>
        <w:t>Zjistí-li Objednatel porušení kterékoliv povinnosti vyplývající z čl. VII bodu 22 této smlouvy, je oprávněn po Zhotoviteli požadovat a Zhotovitel je povinen uhradit smluvní pokutu ve výši 10</w:t>
      </w:r>
      <w:r w:rsidR="00E921E7" w:rsidRPr="006C7E1E">
        <w:rPr>
          <w:rFonts w:ascii="Arial" w:hAnsi="Arial" w:cs="Arial"/>
        </w:rPr>
        <w:t> </w:t>
      </w:r>
      <w:r w:rsidRPr="006C7E1E">
        <w:rPr>
          <w:rFonts w:ascii="Arial" w:hAnsi="Arial" w:cs="Arial"/>
        </w:rPr>
        <w:t>000</w:t>
      </w:r>
      <w:r w:rsidR="00E921E7" w:rsidRPr="006C7E1E">
        <w:rPr>
          <w:rFonts w:ascii="Arial" w:hAnsi="Arial" w:cs="Arial"/>
        </w:rPr>
        <w:t xml:space="preserve"> Kč</w:t>
      </w:r>
      <w:r w:rsidRPr="006C7E1E">
        <w:rPr>
          <w:rFonts w:ascii="Arial" w:hAnsi="Arial" w:cs="Arial"/>
        </w:rPr>
        <w:t xml:space="preserve"> za každý zjištěný případ. </w:t>
      </w:r>
    </w:p>
    <w:p w14:paraId="1C77AEAE" w14:textId="75273B8E" w:rsidR="00D858F6" w:rsidRPr="006C7E1E" w:rsidRDefault="00E06821" w:rsidP="00FB44CA">
      <w:pPr>
        <w:pStyle w:val="Odstavecseseznamem"/>
        <w:numPr>
          <w:ilvl w:val="0"/>
          <w:numId w:val="19"/>
        </w:numPr>
        <w:jc w:val="both"/>
        <w:rPr>
          <w:rFonts w:ascii="Arial" w:hAnsi="Arial" w:cs="Arial"/>
        </w:rPr>
      </w:pPr>
      <w:r w:rsidRPr="006C7E1E">
        <w:rPr>
          <w:rFonts w:ascii="Arial" w:hAnsi="Arial" w:cs="Arial"/>
        </w:rPr>
        <w:t>V případech nedodržení povinností zhotovitele, vyplývajících z ustanovení v </w:t>
      </w:r>
      <w:proofErr w:type="spellStart"/>
      <w:r w:rsidRPr="006C7E1E">
        <w:rPr>
          <w:rFonts w:ascii="Arial" w:hAnsi="Arial" w:cs="Arial"/>
        </w:rPr>
        <w:t>čl.IV</w:t>
      </w:r>
      <w:proofErr w:type="spellEnd"/>
      <w:r w:rsidRPr="006C7E1E">
        <w:rPr>
          <w:rFonts w:ascii="Arial" w:hAnsi="Arial" w:cs="Arial"/>
        </w:rPr>
        <w:t xml:space="preserve">, odst.5, </w:t>
      </w:r>
      <w:proofErr w:type="spellStart"/>
      <w:r w:rsidRPr="006C7E1E">
        <w:rPr>
          <w:rFonts w:ascii="Arial" w:hAnsi="Arial" w:cs="Arial"/>
        </w:rPr>
        <w:t>čl.VIII</w:t>
      </w:r>
      <w:proofErr w:type="spellEnd"/>
      <w:r w:rsidRPr="006C7E1E">
        <w:rPr>
          <w:rFonts w:ascii="Arial" w:hAnsi="Arial" w:cs="Arial"/>
        </w:rPr>
        <w:t>, odst.</w:t>
      </w:r>
      <w:r w:rsidR="000E32D5" w:rsidRPr="006C7E1E">
        <w:rPr>
          <w:rFonts w:ascii="Arial" w:hAnsi="Arial" w:cs="Arial"/>
        </w:rPr>
        <w:t>2 a 3,</w:t>
      </w:r>
      <w:r w:rsidRPr="006C7E1E">
        <w:rPr>
          <w:rFonts w:ascii="Arial" w:hAnsi="Arial" w:cs="Arial"/>
        </w:rPr>
        <w:t xml:space="preserve"> čl.</w:t>
      </w:r>
      <w:r w:rsidR="00236C7F" w:rsidRPr="006C7E1E" w:rsidDel="00236C7F">
        <w:rPr>
          <w:rFonts w:ascii="Arial" w:hAnsi="Arial" w:cs="Arial"/>
        </w:rPr>
        <w:t xml:space="preserve"> </w:t>
      </w:r>
      <w:r w:rsidRPr="006C7E1E">
        <w:rPr>
          <w:rFonts w:ascii="Arial" w:hAnsi="Arial" w:cs="Arial"/>
        </w:rPr>
        <w:t>X, odst.</w:t>
      </w:r>
      <w:r w:rsidR="00D858F6" w:rsidRPr="006C7E1E">
        <w:rPr>
          <w:rFonts w:ascii="Arial" w:hAnsi="Arial" w:cs="Arial"/>
        </w:rPr>
        <w:t xml:space="preserve">14 a </w:t>
      </w:r>
      <w:r w:rsidRPr="006C7E1E">
        <w:rPr>
          <w:rFonts w:ascii="Arial" w:hAnsi="Arial" w:cs="Arial"/>
        </w:rPr>
        <w:t xml:space="preserve">20, </w:t>
      </w:r>
      <w:proofErr w:type="spellStart"/>
      <w:r w:rsidRPr="006C7E1E">
        <w:rPr>
          <w:rFonts w:ascii="Arial" w:hAnsi="Arial" w:cs="Arial"/>
        </w:rPr>
        <w:t>čl.XIII</w:t>
      </w:r>
      <w:proofErr w:type="spellEnd"/>
      <w:r w:rsidRPr="006C7E1E">
        <w:rPr>
          <w:rFonts w:ascii="Arial" w:hAnsi="Arial" w:cs="Arial"/>
        </w:rPr>
        <w:t>, odst.5 této smlouvy, se sjednává smluvní pokuta ve výši 10</w:t>
      </w:r>
      <w:r w:rsidR="00E921E7" w:rsidRPr="006C7E1E">
        <w:rPr>
          <w:rFonts w:ascii="Arial" w:hAnsi="Arial" w:cs="Arial"/>
        </w:rPr>
        <w:t> </w:t>
      </w:r>
      <w:r w:rsidRPr="006C7E1E">
        <w:rPr>
          <w:rFonts w:ascii="Arial" w:hAnsi="Arial" w:cs="Arial"/>
        </w:rPr>
        <w:t>000</w:t>
      </w:r>
      <w:r w:rsidR="00E921E7" w:rsidRPr="006C7E1E">
        <w:rPr>
          <w:rFonts w:ascii="Arial" w:hAnsi="Arial" w:cs="Arial"/>
        </w:rPr>
        <w:t xml:space="preserve"> </w:t>
      </w:r>
      <w:r w:rsidRPr="006C7E1E">
        <w:rPr>
          <w:rFonts w:ascii="Arial" w:hAnsi="Arial" w:cs="Arial"/>
        </w:rPr>
        <w:t>Kč za každý jednotlivý případ porušení povinnosti zhotovitele. Toto ustanovení o smluvní pokutě neruší právo objednatele na náhradu škody v plném rozsahu, které mu vznikne porušením povinností zhotovitele.</w:t>
      </w:r>
      <w:r w:rsidR="00D858F6" w:rsidRPr="006C7E1E">
        <w:rPr>
          <w:rFonts w:ascii="Arial" w:hAnsi="Arial" w:cs="Arial"/>
        </w:rPr>
        <w:t xml:space="preserve"> </w:t>
      </w:r>
    </w:p>
    <w:p w14:paraId="367502D5" w14:textId="432A2586" w:rsidR="00E06821" w:rsidRPr="006C7E1E" w:rsidRDefault="00D858F6" w:rsidP="00FB44CA">
      <w:pPr>
        <w:pStyle w:val="Odstavecseseznamem"/>
        <w:numPr>
          <w:ilvl w:val="0"/>
          <w:numId w:val="19"/>
        </w:numPr>
        <w:jc w:val="both"/>
        <w:rPr>
          <w:rFonts w:ascii="Arial" w:hAnsi="Arial" w:cs="Arial"/>
        </w:rPr>
      </w:pPr>
      <w:r w:rsidRPr="006C7E1E">
        <w:rPr>
          <w:rFonts w:ascii="Arial" w:hAnsi="Arial" w:cs="Arial"/>
        </w:rPr>
        <w:t>Pokud zhotovitel poruší povinnost vyplývající z ustanovení čl. XVII bod 11, je povinen uhradit objednateli smluvní pokutu ve výši 40</w:t>
      </w:r>
      <w:r w:rsidR="00FF65B9" w:rsidRPr="006C7E1E">
        <w:rPr>
          <w:rFonts w:ascii="Arial" w:hAnsi="Arial" w:cs="Arial"/>
        </w:rPr>
        <w:t xml:space="preserve"> </w:t>
      </w:r>
      <w:r w:rsidRPr="006C7E1E">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350666A5" w14:textId="77777777" w:rsidR="00B43DB9" w:rsidRPr="008E2BFD" w:rsidRDefault="00B43DB9" w:rsidP="00BF1477">
      <w:pPr>
        <w:pStyle w:val="Odstavecseseznamem"/>
        <w:jc w:val="both"/>
        <w:rPr>
          <w:rFonts w:ascii="Arial" w:hAnsi="Arial" w:cs="Arial"/>
        </w:rPr>
      </w:pP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EE667C"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w:t>
      </w:r>
      <w:r w:rsidRPr="00EE667C">
        <w:rPr>
          <w:rFonts w:ascii="Arial" w:hAnsi="Arial" w:cs="Arial"/>
        </w:rPr>
        <w:t>touto smlouvou,</w:t>
      </w:r>
    </w:p>
    <w:p w14:paraId="1C87F870" w14:textId="7E15D6D5" w:rsidR="00943F4A" w:rsidRPr="00EE667C" w:rsidRDefault="00943F4A" w:rsidP="00FB44CA">
      <w:pPr>
        <w:pStyle w:val="Odstavecseseznamem"/>
        <w:numPr>
          <w:ilvl w:val="2"/>
          <w:numId w:val="15"/>
        </w:numPr>
        <w:jc w:val="both"/>
        <w:rPr>
          <w:rFonts w:ascii="Arial" w:hAnsi="Arial" w:cs="Arial"/>
        </w:rPr>
      </w:pPr>
      <w:r w:rsidRPr="00EE667C">
        <w:rPr>
          <w:rFonts w:ascii="Arial" w:hAnsi="Arial" w:cs="Arial"/>
        </w:rPr>
        <w:t>kdy zhotovitel využil k plnění př</w:t>
      </w:r>
      <w:r w:rsidR="008756DA" w:rsidRPr="00EE667C">
        <w:rPr>
          <w:rFonts w:ascii="Arial" w:hAnsi="Arial" w:cs="Arial"/>
        </w:rPr>
        <w:t xml:space="preserve">edmětu této smlouvy </w:t>
      </w:r>
      <w:r w:rsidR="0081284C" w:rsidRPr="00EE667C">
        <w:rPr>
          <w:rFonts w:ascii="Arial" w:hAnsi="Arial" w:cs="Arial"/>
        </w:rPr>
        <w:t>poddodavatele</w:t>
      </w:r>
      <w:r w:rsidRPr="00EE667C">
        <w:rPr>
          <w:rFonts w:ascii="Arial" w:hAnsi="Arial" w:cs="Arial"/>
        </w:rPr>
        <w:t xml:space="preserve"> v rozporu s nabídkou zhotovitele v rámci zadávacího řízení na Veřejnou zakázku nebo bez předchozího souhlasu objednatele, </w:t>
      </w:r>
    </w:p>
    <w:p w14:paraId="27529C08" w14:textId="39267ECB" w:rsidR="00943F4A" w:rsidRPr="00EE667C" w:rsidRDefault="00943F4A" w:rsidP="00FB44CA">
      <w:pPr>
        <w:pStyle w:val="Odstavecseseznamem"/>
        <w:numPr>
          <w:ilvl w:val="2"/>
          <w:numId w:val="15"/>
        </w:numPr>
        <w:jc w:val="both"/>
        <w:rPr>
          <w:rFonts w:ascii="Arial" w:hAnsi="Arial" w:cs="Arial"/>
        </w:rPr>
      </w:pPr>
      <w:r w:rsidRPr="00EE667C">
        <w:rPr>
          <w:rFonts w:ascii="Arial" w:hAnsi="Arial" w:cs="Arial"/>
        </w:rPr>
        <w:t>kdy vyjde najevo, že zhotovitel uvedl v rámci zadávacího 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40"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40"/>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0F9646A9" w:rsidR="00943F4A" w:rsidRPr="0037341A" w:rsidRDefault="00D858F6" w:rsidP="003D5EA9">
      <w:pPr>
        <w:pStyle w:val="Odstavecseseznamem"/>
        <w:numPr>
          <w:ilvl w:val="0"/>
          <w:numId w:val="15"/>
        </w:numPr>
        <w:jc w:val="both"/>
        <w:rPr>
          <w:rFonts w:ascii="Arial" w:hAnsi="Arial" w:cs="Arial"/>
        </w:rPr>
      </w:pPr>
      <w:bookmarkStart w:id="41" w:name="_Hlk72334899"/>
      <w:r w:rsidRPr="0037341A">
        <w:rPr>
          <w:rFonts w:ascii="Arial" w:hAnsi="Arial" w:cs="Arial"/>
        </w:rPr>
        <w:t xml:space="preserve">V případě zániku účinnosti této smlouvy odstoupením je zhotovitel povinen okamžitě ukončit stavební činnost a vyklidit zařízení staveniště společně s opuštěním staveniště </w:t>
      </w:r>
      <w:bookmarkEnd w:id="41"/>
      <w:r w:rsidRPr="0037341A">
        <w:rPr>
          <w:rFonts w:ascii="Arial" w:hAnsi="Arial" w:cs="Arial"/>
        </w:rPr>
        <w:t xml:space="preserve">nejpozději do 15 dnů od účinností odstoupení, nedohodnou-li se strany jinak. </w:t>
      </w:r>
      <w:r w:rsidR="00943F4A" w:rsidRPr="0037341A">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8D5370" w:rsidRPr="0037341A">
        <w:rPr>
          <w:rFonts w:ascii="Arial" w:hAnsi="Arial" w:cs="Arial"/>
        </w:rPr>
        <w:t xml:space="preserve"> </w:t>
      </w:r>
      <w:r w:rsidR="00943F4A" w:rsidRPr="0037341A">
        <w:rPr>
          <w:rFonts w:ascii="Arial" w:hAnsi="Arial" w:cs="Arial"/>
        </w:rPr>
        <w:t>a zhotovitel se zavazuje předat dosud provedené práce i nedokončené dodávky do 5 kalendářních dnů ode dne účinnosti odstoupení od této smlouvy. O takovém předání</w:t>
      </w:r>
      <w:r w:rsidR="0037341A" w:rsidRPr="0037341A">
        <w:rPr>
          <w:rFonts w:ascii="Arial" w:hAnsi="Arial" w:cs="Arial"/>
        </w:rPr>
        <w:t xml:space="preserve"> </w:t>
      </w:r>
      <w:r w:rsidR="00943F4A" w:rsidRPr="0037341A">
        <w:rPr>
          <w:rFonts w:ascii="Arial" w:hAnsi="Arial" w:cs="Arial"/>
        </w:rPr>
        <w:t>a převzetí bude pořízen oběma stranami zápis s náležitostmi protokolu o předání</w:t>
      </w:r>
      <w:r w:rsidR="0037341A" w:rsidRPr="0037341A">
        <w:rPr>
          <w:rFonts w:ascii="Arial" w:hAnsi="Arial" w:cs="Arial"/>
        </w:rPr>
        <w:t xml:space="preserve"> </w:t>
      </w:r>
      <w:r w:rsidR="00943F4A" w:rsidRPr="0037341A">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7537356D"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2"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2"/>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0DA90F91" w:rsidR="00943F4A"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29C6F5D5" w14:textId="77777777" w:rsidR="001420AF" w:rsidRPr="00B109EB" w:rsidRDefault="001420AF" w:rsidP="001420AF">
      <w:pPr>
        <w:pStyle w:val="Odstavecseseznamem"/>
        <w:jc w:val="both"/>
        <w:rPr>
          <w:rFonts w:ascii="Arial" w:hAnsi="Arial" w:cs="Arial"/>
        </w:rPr>
      </w:pPr>
    </w:p>
    <w:p w14:paraId="6BA5B1B3" w14:textId="77777777" w:rsidR="00175FEC" w:rsidRDefault="00175FEC" w:rsidP="00BF1477">
      <w:pPr>
        <w:pStyle w:val="Bezmezer"/>
        <w:jc w:val="center"/>
        <w:rPr>
          <w:rFonts w:ascii="Arial" w:hAnsi="Arial" w:cs="Arial"/>
          <w:b/>
        </w:rPr>
      </w:pPr>
      <w:bookmarkStart w:id="43"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p w14:paraId="71C501BB" w14:textId="77777777" w:rsidR="002D3EE2" w:rsidRDefault="002D3EE2" w:rsidP="00213A8E">
      <w:pPr>
        <w:spacing w:after="120"/>
        <w:ind w:left="360" w:firstLine="348"/>
        <w:jc w:val="both"/>
        <w:rPr>
          <w:rFonts w:ascii="Arial" w:hAnsi="Arial" w:cs="Arial"/>
        </w:rPr>
      </w:pPr>
    </w:p>
    <w:bookmarkEnd w:id="43"/>
    <w:p w14:paraId="70B6E707" w14:textId="77777777" w:rsidR="004D6924" w:rsidRPr="00B0438E" w:rsidRDefault="004D6924" w:rsidP="004D6924">
      <w:pPr>
        <w:pStyle w:val="Odstavecseseznamem"/>
        <w:spacing w:after="0"/>
        <w:jc w:val="both"/>
        <w:rPr>
          <w:rFonts w:ascii="Arial" w:hAnsi="Arial" w:cs="Arial"/>
        </w:rPr>
      </w:pPr>
      <w:r w:rsidRPr="00B0438E">
        <w:rPr>
          <w:rFonts w:ascii="Arial" w:hAnsi="Arial" w:cs="Arial"/>
        </w:rPr>
        <w:t xml:space="preserve">Za objednatele: </w:t>
      </w:r>
      <w:r w:rsidRPr="00B0438E">
        <w:rPr>
          <w:rFonts w:ascii="Arial" w:hAnsi="Arial" w:cs="Arial"/>
        </w:rPr>
        <w:tab/>
      </w:r>
      <w:r w:rsidRPr="009C1D0B">
        <w:rPr>
          <w:rFonts w:ascii="Arial" w:hAnsi="Arial" w:cs="Arial"/>
        </w:rPr>
        <w:t>Ing. Josef Koňařík</w:t>
      </w:r>
    </w:p>
    <w:p w14:paraId="33C9EC95" w14:textId="77777777" w:rsidR="004D6924" w:rsidRPr="00B0438E" w:rsidRDefault="004D6924" w:rsidP="004D6924">
      <w:pPr>
        <w:spacing w:after="0"/>
        <w:ind w:firstLine="708"/>
        <w:jc w:val="both"/>
        <w:rPr>
          <w:rFonts w:ascii="Arial" w:hAnsi="Arial" w:cs="Arial"/>
        </w:rPr>
      </w:pPr>
      <w:r w:rsidRPr="00B0438E">
        <w:rPr>
          <w:rFonts w:ascii="Arial" w:hAnsi="Arial" w:cs="Arial"/>
        </w:rPr>
        <w:t xml:space="preserve">Jméno/funkce: </w:t>
      </w:r>
      <w:r w:rsidRPr="00B0438E">
        <w:rPr>
          <w:rFonts w:ascii="Arial" w:hAnsi="Arial" w:cs="Arial"/>
        </w:rPr>
        <w:tab/>
        <w:t xml:space="preserve">odborný rada Pobočky </w:t>
      </w:r>
      <w:r>
        <w:rPr>
          <w:rFonts w:ascii="Arial" w:hAnsi="Arial" w:cs="Arial"/>
        </w:rPr>
        <w:t>Uherské Hradiště</w:t>
      </w:r>
      <w:r w:rsidRPr="00B0438E">
        <w:rPr>
          <w:rFonts w:ascii="Arial" w:hAnsi="Arial" w:cs="Arial"/>
        </w:rPr>
        <w:tab/>
      </w:r>
    </w:p>
    <w:p w14:paraId="6485DF7A" w14:textId="77777777" w:rsidR="004D6924" w:rsidRPr="00B0438E" w:rsidRDefault="004D6924" w:rsidP="004D6924">
      <w:pPr>
        <w:spacing w:after="0"/>
        <w:ind w:left="426" w:firstLine="282"/>
        <w:jc w:val="both"/>
        <w:rPr>
          <w:rFonts w:ascii="Arial" w:hAnsi="Arial" w:cs="Arial"/>
        </w:rPr>
      </w:pPr>
      <w:r w:rsidRPr="00B0438E">
        <w:rPr>
          <w:rFonts w:ascii="Arial" w:hAnsi="Arial" w:cs="Arial"/>
        </w:rPr>
        <w:t>Tel.:</w:t>
      </w:r>
      <w:r w:rsidRPr="00B0438E">
        <w:rPr>
          <w:rFonts w:ascii="Arial" w:hAnsi="Arial" w:cs="Arial"/>
        </w:rPr>
        <w:tab/>
      </w:r>
      <w:r w:rsidRPr="00B0438E">
        <w:rPr>
          <w:rFonts w:ascii="Arial" w:hAnsi="Arial" w:cs="Arial"/>
        </w:rPr>
        <w:tab/>
      </w:r>
      <w:r w:rsidRPr="00B0438E">
        <w:rPr>
          <w:rFonts w:ascii="Arial" w:hAnsi="Arial" w:cs="Arial"/>
        </w:rPr>
        <w:tab/>
      </w:r>
      <w:r w:rsidRPr="00C502C8">
        <w:rPr>
          <w:rFonts w:ascii="Arial" w:eastAsia="Lucida Sans Unicode" w:hAnsi="Arial" w:cs="Arial"/>
          <w:lang w:eastAsia="cs-CZ"/>
        </w:rPr>
        <w:t>+420 725 409 154</w:t>
      </w:r>
    </w:p>
    <w:p w14:paraId="7EDB32DE" w14:textId="77777777" w:rsidR="004D6924" w:rsidRPr="00B0438E" w:rsidRDefault="004D6924" w:rsidP="004D6924">
      <w:pPr>
        <w:pStyle w:val="Odstavecseseznamem"/>
        <w:spacing w:after="120"/>
        <w:jc w:val="both"/>
        <w:rPr>
          <w:rFonts w:ascii="Arial" w:hAnsi="Arial" w:cs="Arial"/>
        </w:rPr>
      </w:pPr>
      <w:r w:rsidRPr="00B0438E">
        <w:rPr>
          <w:rFonts w:ascii="Arial" w:hAnsi="Arial" w:cs="Arial"/>
        </w:rPr>
        <w:t>E-mail:</w:t>
      </w:r>
      <w:r w:rsidRPr="00B0438E">
        <w:rPr>
          <w:rFonts w:ascii="Arial" w:hAnsi="Arial" w:cs="Arial"/>
        </w:rPr>
        <w:tab/>
        <w:t xml:space="preserve"> </w:t>
      </w:r>
      <w:r w:rsidRPr="00B0438E">
        <w:rPr>
          <w:rFonts w:ascii="Arial" w:hAnsi="Arial" w:cs="Arial"/>
        </w:rPr>
        <w:tab/>
      </w:r>
      <w:r w:rsidRPr="00B0438E">
        <w:rPr>
          <w:rFonts w:ascii="Arial" w:hAnsi="Arial" w:cs="Arial"/>
        </w:rPr>
        <w:tab/>
      </w:r>
      <w:r w:rsidRPr="001851A0">
        <w:rPr>
          <w:rFonts w:ascii="Arial" w:eastAsia="Lucida Sans Unicode" w:hAnsi="Arial" w:cs="Arial"/>
          <w:lang w:eastAsia="cs-CZ"/>
        </w:rPr>
        <w:t>j.konarik@spucr.cz</w:t>
      </w:r>
    </w:p>
    <w:p w14:paraId="3A3B6FE7" w14:textId="77777777" w:rsidR="004D6924" w:rsidRPr="00B0438E" w:rsidRDefault="004D6924" w:rsidP="004D6924">
      <w:pPr>
        <w:pStyle w:val="Odstavecseseznamem"/>
        <w:spacing w:after="120"/>
        <w:jc w:val="both"/>
        <w:rPr>
          <w:rFonts w:ascii="Arial" w:hAnsi="Arial" w:cs="Arial"/>
        </w:rPr>
      </w:pPr>
    </w:p>
    <w:p w14:paraId="1540B122" w14:textId="77777777" w:rsidR="004D6924" w:rsidRPr="004E6B67" w:rsidRDefault="004D6924" w:rsidP="004D6924">
      <w:pPr>
        <w:pStyle w:val="Odstavecseseznamem"/>
        <w:spacing w:after="0"/>
        <w:jc w:val="both"/>
        <w:rPr>
          <w:rFonts w:ascii="Arial" w:hAnsi="Arial" w:cs="Arial"/>
        </w:rPr>
      </w:pPr>
      <w:r w:rsidRPr="004E6B67">
        <w:rPr>
          <w:rFonts w:ascii="Arial" w:hAnsi="Arial" w:cs="Arial"/>
        </w:rPr>
        <w:t xml:space="preserve">Za </w:t>
      </w:r>
      <w:r>
        <w:rPr>
          <w:rFonts w:ascii="Arial" w:hAnsi="Arial" w:cs="Arial"/>
        </w:rPr>
        <w:t>zhotovitele</w:t>
      </w:r>
      <w:r w:rsidRPr="004E6B67">
        <w:rPr>
          <w:rFonts w:ascii="Arial" w:hAnsi="Arial" w:cs="Arial"/>
        </w:rPr>
        <w:t>:</w:t>
      </w:r>
      <w:r>
        <w:rPr>
          <w:rFonts w:ascii="Arial" w:hAnsi="Arial" w:cs="Arial"/>
        </w:rPr>
        <w:t xml:space="preserve"> </w:t>
      </w:r>
      <w:r>
        <w:rPr>
          <w:rFonts w:ascii="Arial" w:hAnsi="Arial" w:cs="Arial"/>
        </w:rPr>
        <w:tab/>
      </w:r>
      <w:r w:rsidRPr="00E977CF">
        <w:rPr>
          <w:rFonts w:ascii="Arial" w:hAnsi="Arial" w:cs="Arial"/>
          <w:highlight w:val="yellow"/>
        </w:rPr>
        <w:t>doplnit</w:t>
      </w:r>
    </w:p>
    <w:p w14:paraId="6DD83260" w14:textId="77777777" w:rsidR="004D6924" w:rsidRPr="008377B5" w:rsidRDefault="004D6924" w:rsidP="004D6924">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ab/>
      </w:r>
      <w:r w:rsidRPr="00E977CF">
        <w:rPr>
          <w:rFonts w:ascii="Arial" w:hAnsi="Arial" w:cs="Arial"/>
          <w:highlight w:val="yellow"/>
        </w:rPr>
        <w:t>doplnit</w:t>
      </w:r>
      <w:r w:rsidRPr="008377B5">
        <w:rPr>
          <w:rFonts w:ascii="Arial" w:hAnsi="Arial" w:cs="Arial"/>
        </w:rPr>
        <w:tab/>
      </w:r>
    </w:p>
    <w:p w14:paraId="1A118297" w14:textId="77777777" w:rsidR="004D6924" w:rsidRPr="008377B5" w:rsidRDefault="004D6924" w:rsidP="004D6924">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E977CF">
        <w:rPr>
          <w:rFonts w:ascii="Arial" w:hAnsi="Arial" w:cs="Arial"/>
          <w:highlight w:val="yellow"/>
        </w:rPr>
        <w:t>doplnit</w:t>
      </w:r>
    </w:p>
    <w:p w14:paraId="2CCB9C1F" w14:textId="77777777" w:rsidR="004D6924" w:rsidRPr="004E6B67" w:rsidRDefault="004D6924" w:rsidP="004D6924">
      <w:pPr>
        <w:pStyle w:val="Odstavecseseznamem"/>
        <w:spacing w:after="120"/>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r>
      <w:r w:rsidRPr="00E977CF">
        <w:rPr>
          <w:rFonts w:ascii="Arial" w:hAnsi="Arial" w:cs="Arial"/>
          <w:highlight w:val="yellow"/>
        </w:rPr>
        <w:t>doplnit</w:t>
      </w:r>
    </w:p>
    <w:p w14:paraId="3C2D5FF9" w14:textId="77777777" w:rsidR="00175FEC" w:rsidRPr="0054723C" w:rsidRDefault="00175FEC" w:rsidP="00175FEC">
      <w:pPr>
        <w:pStyle w:val="Odstavecseseznamem"/>
        <w:jc w:val="both"/>
        <w:rPr>
          <w:rFonts w:ascii="Arial" w:hAnsi="Arial" w:cs="Arial"/>
        </w:rPr>
      </w:pPr>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4D6924"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w:t>
      </w:r>
      <w:r w:rsidR="00943F4A" w:rsidRPr="004D6924">
        <w:rPr>
          <w:rFonts w:ascii="Arial" w:hAnsi="Arial" w:cs="Arial"/>
        </w:rPr>
        <w:t>poskytnout subjektům provádějícím audit a kont</w:t>
      </w:r>
      <w:r w:rsidR="003D21B7" w:rsidRPr="004D6924">
        <w:rPr>
          <w:rFonts w:ascii="Arial" w:hAnsi="Arial" w:cs="Arial"/>
        </w:rPr>
        <w:t>rolu</w:t>
      </w:r>
      <w:r w:rsidR="00943F4A" w:rsidRPr="004D6924">
        <w:rPr>
          <w:rFonts w:ascii="Arial" w:hAnsi="Arial" w:cs="Arial"/>
        </w:rPr>
        <w:t xml:space="preserve">, nezbytné informace týkající se </w:t>
      </w:r>
      <w:r w:rsidR="00A51A77" w:rsidRPr="004D6924">
        <w:rPr>
          <w:rFonts w:ascii="Arial" w:hAnsi="Arial" w:cs="Arial"/>
        </w:rPr>
        <w:t>poddodavatelských</w:t>
      </w:r>
      <w:r w:rsidR="00943F4A" w:rsidRPr="004D6924">
        <w:rPr>
          <w:rFonts w:ascii="Arial" w:hAnsi="Arial" w:cs="Arial"/>
        </w:rPr>
        <w:t xml:space="preserve"> činností. V případě porušení tohoto ustanovení není objednatel povinen uhradit práce provedené </w:t>
      </w:r>
      <w:r w:rsidR="00A51A77" w:rsidRPr="004D6924">
        <w:rPr>
          <w:rFonts w:ascii="Arial" w:hAnsi="Arial" w:cs="Arial"/>
        </w:rPr>
        <w:t>poddodavatelem</w:t>
      </w:r>
      <w:r w:rsidR="00943F4A" w:rsidRPr="004D6924">
        <w:rPr>
          <w:rFonts w:ascii="Arial" w:hAnsi="Arial" w:cs="Arial"/>
        </w:rPr>
        <w:t>.</w:t>
      </w:r>
    </w:p>
    <w:p w14:paraId="077F9528" w14:textId="14CC0B2C" w:rsidR="00943F4A" w:rsidRPr="004D6924" w:rsidRDefault="00943F4A" w:rsidP="00FB44CA">
      <w:pPr>
        <w:pStyle w:val="Odstavecseseznamem"/>
        <w:numPr>
          <w:ilvl w:val="0"/>
          <w:numId w:val="12"/>
        </w:numPr>
        <w:jc w:val="both"/>
        <w:rPr>
          <w:rFonts w:ascii="Arial" w:hAnsi="Arial" w:cs="Arial"/>
        </w:rPr>
      </w:pPr>
      <w:r w:rsidRPr="004D6924">
        <w:rPr>
          <w:rFonts w:ascii="Arial" w:hAnsi="Arial" w:cs="Arial"/>
        </w:rPr>
        <w:t xml:space="preserve">Každá změna </w:t>
      </w:r>
      <w:r w:rsidR="00A51A77" w:rsidRPr="004D6924">
        <w:rPr>
          <w:rFonts w:ascii="Arial" w:hAnsi="Arial" w:cs="Arial"/>
        </w:rPr>
        <w:t>poddodavatele</w:t>
      </w:r>
      <w:r w:rsidRPr="004D6924">
        <w:rPr>
          <w:rFonts w:ascii="Arial" w:hAnsi="Arial" w:cs="Arial"/>
        </w:rPr>
        <w:t xml:space="preserve"> musí být předem s objednatelem projednána a</w:t>
      </w:r>
      <w:r w:rsidR="004B478B" w:rsidRPr="004D6924">
        <w:rPr>
          <w:rFonts w:ascii="Arial" w:hAnsi="Arial" w:cs="Arial"/>
        </w:rPr>
        <w:t> </w:t>
      </w:r>
      <w:r w:rsidRPr="004D6924">
        <w:rPr>
          <w:rFonts w:ascii="Arial" w:hAnsi="Arial" w:cs="Arial"/>
        </w:rPr>
        <w:t xml:space="preserve">odsouhlasena. </w:t>
      </w:r>
    </w:p>
    <w:p w14:paraId="4489C6DE" w14:textId="2C88605C" w:rsidR="00943F4A" w:rsidRPr="004D6924" w:rsidRDefault="00E73632" w:rsidP="00FB44CA">
      <w:pPr>
        <w:pStyle w:val="Odstavecseseznamem"/>
        <w:numPr>
          <w:ilvl w:val="0"/>
          <w:numId w:val="12"/>
        </w:numPr>
        <w:jc w:val="both"/>
        <w:rPr>
          <w:rFonts w:ascii="Arial" w:hAnsi="Arial" w:cs="Arial"/>
        </w:rPr>
      </w:pPr>
      <w:r w:rsidRPr="004D6924">
        <w:rPr>
          <w:rFonts w:ascii="Arial" w:hAnsi="Arial" w:cs="Arial"/>
        </w:rPr>
        <w:t xml:space="preserve">Ke změně </w:t>
      </w:r>
      <w:r w:rsidR="00A51A77" w:rsidRPr="004D6924">
        <w:rPr>
          <w:rFonts w:ascii="Arial" w:hAnsi="Arial" w:cs="Arial"/>
        </w:rPr>
        <w:t>poddodavatelů</w:t>
      </w:r>
      <w:r w:rsidR="00943F4A" w:rsidRPr="004D6924">
        <w:rPr>
          <w:rFonts w:ascii="Arial" w:hAnsi="Arial" w:cs="Arial"/>
        </w:rPr>
        <w:t xml:space="preserve"> či dalších osob, jejichž prostřednictvím zhotovitel prokazoval jakoukoliv část kvalifikace v</w:t>
      </w:r>
      <w:r w:rsidR="00D3556A" w:rsidRPr="004D6924">
        <w:rPr>
          <w:rFonts w:ascii="Arial" w:hAnsi="Arial" w:cs="Arial"/>
        </w:rPr>
        <w:t> </w:t>
      </w:r>
      <w:r w:rsidR="00943F4A" w:rsidRPr="004D6924">
        <w:rPr>
          <w:rFonts w:ascii="Arial" w:hAnsi="Arial" w:cs="Arial"/>
        </w:rPr>
        <w:t>zadávacím řízení vedoucí k uzavření této smlouvy, je zhotovitel oprávněn po písemném odsouhlasení ze strany objednatele a za předpokladu</w:t>
      </w:r>
      <w:r w:rsidRPr="004D6924">
        <w:rPr>
          <w:rFonts w:ascii="Arial" w:hAnsi="Arial" w:cs="Arial"/>
        </w:rPr>
        <w:t xml:space="preserve">, že každý náhradní </w:t>
      </w:r>
      <w:r w:rsidR="00A51A77" w:rsidRPr="004D6924">
        <w:rPr>
          <w:rFonts w:ascii="Arial" w:hAnsi="Arial" w:cs="Arial"/>
        </w:rPr>
        <w:t>poddodavatel</w:t>
      </w:r>
      <w:r w:rsidR="00943F4A" w:rsidRPr="004D6924">
        <w:rPr>
          <w:rFonts w:ascii="Arial" w:hAnsi="Arial" w:cs="Arial"/>
        </w:rPr>
        <w:t xml:space="preserve"> či osoba bude splňovat požadovanou část kvalifikace jako </w:t>
      </w:r>
      <w:r w:rsidR="00A51A77" w:rsidRPr="004D6924">
        <w:rPr>
          <w:rFonts w:ascii="Arial" w:hAnsi="Arial" w:cs="Arial"/>
        </w:rPr>
        <w:t>poddodavatel</w:t>
      </w:r>
      <w:r w:rsidR="00943F4A" w:rsidRPr="004D6924">
        <w:rPr>
          <w:rFonts w:ascii="Arial" w:hAnsi="Arial" w:cs="Arial"/>
        </w:rPr>
        <w:t xml:space="preserve"> či osoba předchozí, a to ve stejném nebo větším rozsahu.</w:t>
      </w:r>
      <w:r w:rsidR="00922B4E" w:rsidRPr="004D6924">
        <w:rPr>
          <w:rFonts w:ascii="Arial" w:hAnsi="Arial" w:cs="Arial"/>
        </w:rPr>
        <w:t xml:space="preserve"> Nový </w:t>
      </w:r>
      <w:r w:rsidR="00A51A77" w:rsidRPr="004D6924">
        <w:rPr>
          <w:rFonts w:ascii="Arial" w:hAnsi="Arial" w:cs="Arial"/>
        </w:rPr>
        <w:t>poddodavatel</w:t>
      </w:r>
      <w:r w:rsidR="00922B4E" w:rsidRPr="004D6924">
        <w:rPr>
          <w:rFonts w:ascii="Arial" w:hAnsi="Arial" w:cs="Arial"/>
        </w:rPr>
        <w:t xml:space="preserve"> musí splňovat kvalifikaci minimálně v rozsahu, v jakém byla prokázána v</w:t>
      </w:r>
      <w:r w:rsidR="00D3556A" w:rsidRPr="004D6924">
        <w:rPr>
          <w:rFonts w:ascii="Arial" w:hAnsi="Arial" w:cs="Arial"/>
        </w:rPr>
        <w:t> </w:t>
      </w:r>
      <w:r w:rsidR="00922B4E" w:rsidRPr="004D6924">
        <w:rPr>
          <w:rFonts w:ascii="Arial" w:hAnsi="Arial" w:cs="Arial"/>
        </w:rPr>
        <w:t>zadávacím řízení</w:t>
      </w:r>
      <w:r w:rsidR="008E2BFD" w:rsidRPr="004D6924">
        <w:rPr>
          <w:rFonts w:ascii="Arial" w:hAnsi="Arial" w:cs="Arial"/>
        </w:rPr>
        <w:t>.</w:t>
      </w:r>
    </w:p>
    <w:p w14:paraId="68DE5267" w14:textId="7BA8BD25" w:rsidR="00902D17" w:rsidRPr="00906915" w:rsidRDefault="00902D17" w:rsidP="00FB44CA">
      <w:pPr>
        <w:pStyle w:val="Odstavecseseznamem"/>
        <w:numPr>
          <w:ilvl w:val="0"/>
          <w:numId w:val="12"/>
        </w:numPr>
        <w:jc w:val="both"/>
        <w:rPr>
          <w:rFonts w:ascii="Arial" w:hAnsi="Arial" w:cs="Arial"/>
        </w:rPr>
      </w:pPr>
      <w:bookmarkStart w:id="44" w:name="_Hlk96426389"/>
      <w:r w:rsidRPr="004D6924">
        <w:rPr>
          <w:rFonts w:ascii="Arial" w:hAnsi="Arial" w:cs="Arial"/>
        </w:rPr>
        <w:t>Zhotovitel musí v rámci projednání změny poddodavatele vždy doložit objednateli ke každému novému poddodavateli informace</w:t>
      </w:r>
      <w:r>
        <w:rPr>
          <w:rFonts w:ascii="Arial" w:hAnsi="Arial" w:cs="Arial"/>
        </w:rPr>
        <w:t xml:space="preserv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w:t>
      </w:r>
      <w:r w:rsidRPr="00906915">
        <w:rPr>
          <w:rFonts w:ascii="Arial" w:hAnsi="Arial" w:cs="Arial"/>
        </w:rPr>
        <w:t>společníka v obchodní společnosti, je zhotovitel povinen nahradit takového poddodavatele</w:t>
      </w:r>
      <w:r w:rsidR="00E10329" w:rsidRPr="00906915">
        <w:rPr>
          <w:rFonts w:ascii="Arial" w:hAnsi="Arial" w:cs="Arial"/>
        </w:rPr>
        <w:t xml:space="preserve"> do 5 pracovních dnů od vzniku této skutečnosti</w:t>
      </w:r>
      <w:r w:rsidRPr="00906915">
        <w:rPr>
          <w:rFonts w:ascii="Arial" w:hAnsi="Arial" w:cs="Arial"/>
        </w:rPr>
        <w:t>.</w:t>
      </w:r>
    </w:p>
    <w:bookmarkEnd w:id="44"/>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5"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5"/>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48411A2F" w:rsidR="005A2474" w:rsidRPr="007F72E0" w:rsidRDefault="00943F4A" w:rsidP="005A2474">
      <w:pPr>
        <w:pStyle w:val="Odstavecseseznamem"/>
        <w:jc w:val="both"/>
        <w:rPr>
          <w:rFonts w:ascii="Arial" w:hAnsi="Arial" w:cs="Arial"/>
          <w:b/>
          <w:bCs/>
          <w:highlight w:val="yellow"/>
        </w:rPr>
      </w:pPr>
      <w:r w:rsidRPr="00B109EB">
        <w:rPr>
          <w:rFonts w:ascii="Arial" w:hAnsi="Arial" w:cs="Arial"/>
        </w:rPr>
        <w:t>Objednatel je oprávněn v průběhu stavby požadovat po zhotoviteli umožnění kontroly konstrukčních vrstev třetími osobami.</w:t>
      </w:r>
    </w:p>
    <w:p w14:paraId="5B118465" w14:textId="29A70DBC" w:rsidR="00943F4A" w:rsidRPr="00B109EB" w:rsidRDefault="00943F4A" w:rsidP="005A2474">
      <w:pPr>
        <w:pStyle w:val="Odstavecseseznamem"/>
        <w:jc w:val="both"/>
        <w:rPr>
          <w:rFonts w:ascii="Arial" w:hAnsi="Arial" w:cs="Arial"/>
        </w:rPr>
      </w:pPr>
      <w:r w:rsidRPr="00B109EB">
        <w:rPr>
          <w:rFonts w:ascii="Arial" w:hAnsi="Arial" w:cs="Arial"/>
        </w:rPr>
        <w:t>V případě zjištěných nedostatků je zhotovitel povinen zajistit nápravu zjištěného stavu.</w:t>
      </w:r>
    </w:p>
    <w:p w14:paraId="7480E896" w14:textId="77777777" w:rsidR="00661ABF" w:rsidRPr="00C62701" w:rsidRDefault="00661ABF"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6" w:name="_Hlk13049894"/>
      <w:bookmarkStart w:id="47"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48" w:name="_Hlk13049910"/>
      <w:bookmarkEnd w:id="46"/>
      <w:r w:rsidRPr="009150A8">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w:t>
      </w:r>
      <w:proofErr w:type="spellStart"/>
      <w:r w:rsidRPr="009150A8">
        <w:rPr>
          <w:rFonts w:ascii="Arial" w:hAnsi="Arial" w:cs="Arial"/>
        </w:rPr>
        <w:t>SoD</w:t>
      </w:r>
      <w:proofErr w:type="spellEnd"/>
      <w:r w:rsidRPr="009150A8">
        <w:rPr>
          <w:rFonts w:ascii="Arial" w:hAnsi="Arial" w:cs="Arial"/>
        </w:rPr>
        <w:t>) / (celková předpokládaná cena díla dle ceníku URS)].</w:t>
      </w:r>
    </w:p>
    <w:bookmarkEnd w:id="47"/>
    <w:bookmarkEnd w:id="48"/>
    <w:p w14:paraId="2A633056" w14:textId="4CABB8B3" w:rsidR="008A35B3" w:rsidRPr="008D6932" w:rsidRDefault="008A35B3" w:rsidP="009150A8">
      <w:pPr>
        <w:pStyle w:val="Odstavecseseznamem"/>
        <w:ind w:left="928"/>
        <w:jc w:val="both"/>
        <w:rPr>
          <w:rFonts w:ascii="Arial" w:hAnsi="Arial" w:cs="Arial"/>
        </w:rPr>
      </w:pPr>
      <w:r w:rsidRPr="008D6932">
        <w:rPr>
          <w:rFonts w:ascii="Arial" w:hAnsi="Arial" w:cs="Arial"/>
        </w:rPr>
        <w:t>Bez ohledu na předchozí ustanovení budou nepodstatné změny závazku ze smlouvy (víceprací či méněprací) vždy řešeny v souladu se ZZVZ (§222)</w:t>
      </w:r>
      <w:r w:rsidR="005523C2" w:rsidRPr="008D6932">
        <w:rPr>
          <w:rFonts w:ascii="Arial" w:hAnsi="Arial" w:cs="Arial"/>
        </w:rPr>
        <w:t>.</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7"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4D062FC8" w:rsidR="00EF5D48" w:rsidRPr="00DE7EED" w:rsidRDefault="00EF5D48" w:rsidP="00FB44CA">
      <w:pPr>
        <w:pStyle w:val="Odstavecseseznamem"/>
        <w:numPr>
          <w:ilvl w:val="0"/>
          <w:numId w:val="22"/>
        </w:numPr>
        <w:jc w:val="both"/>
        <w:rPr>
          <w:rFonts w:ascii="Arial" w:hAnsi="Arial" w:cs="Arial"/>
        </w:rPr>
      </w:pPr>
      <w:r w:rsidRPr="00DE7EED">
        <w:rPr>
          <w:rFonts w:ascii="Arial" w:hAnsi="Arial" w:cs="Arial"/>
        </w:rPr>
        <w:t xml:space="preserve">Objednatel si vyhrazuje změnu </w:t>
      </w:r>
      <w:r w:rsidR="00410FFD" w:rsidRPr="00DE7EED">
        <w:rPr>
          <w:rFonts w:ascii="Arial" w:hAnsi="Arial" w:cs="Arial"/>
        </w:rPr>
        <w:t xml:space="preserve">zhotovitele </w:t>
      </w:r>
      <w:r w:rsidRPr="00DE7EED">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sidRPr="00DE7EED">
        <w:rPr>
          <w:rFonts w:ascii="Arial" w:hAnsi="Arial" w:cs="Arial"/>
        </w:rPr>
        <w:t>1</w:t>
      </w:r>
      <w:r w:rsidR="009150A8" w:rsidRPr="00DE7EED">
        <w:rPr>
          <w:rFonts w:ascii="Arial" w:hAnsi="Arial" w:cs="Arial"/>
        </w:rPr>
        <w:t>1</w:t>
      </w:r>
      <w:r w:rsidRPr="00DE7EED">
        <w:rPr>
          <w:rFonts w:ascii="Arial" w:hAnsi="Arial" w:cs="Arial"/>
        </w:rPr>
        <w:t>.</w:t>
      </w:r>
      <w:r w:rsidR="00AD3ADB" w:rsidRPr="00DE7EED">
        <w:rPr>
          <w:rFonts w:ascii="Arial" w:hAnsi="Arial" w:cs="Arial"/>
        </w:rPr>
        <w:t xml:space="preserve"> </w:t>
      </w:r>
      <w:r w:rsidR="00410FFD" w:rsidRPr="00DE7EED">
        <w:rPr>
          <w:rFonts w:ascii="Arial" w:hAnsi="Arial" w:cs="Arial"/>
        </w:rPr>
        <w:t xml:space="preserve">Objednatel </w:t>
      </w:r>
      <w:r w:rsidR="005523C2" w:rsidRPr="00DE7EED">
        <w:rPr>
          <w:rFonts w:ascii="Arial" w:hAnsi="Arial" w:cs="Arial"/>
        </w:rPr>
        <w:t>si v souladu</w:t>
      </w:r>
      <w:r w:rsidR="005523C2">
        <w:rPr>
          <w:rFonts w:ascii="Arial" w:hAnsi="Arial" w:cs="Arial"/>
        </w:rPr>
        <w:t xml:space="preserve">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F654CF" w:rsidRDefault="00A779FC" w:rsidP="00FB44CA">
      <w:pPr>
        <w:pStyle w:val="Odstavecseseznamem"/>
        <w:numPr>
          <w:ilvl w:val="0"/>
          <w:numId w:val="11"/>
        </w:numPr>
        <w:jc w:val="both"/>
        <w:rPr>
          <w:rFonts w:ascii="Arial" w:hAnsi="Arial" w:cs="Arial"/>
        </w:rPr>
      </w:pPr>
      <w:r w:rsidRPr="00F654CF">
        <w:rPr>
          <w:rFonts w:ascii="Arial" w:hAnsi="Arial" w:cs="Arial"/>
        </w:rPr>
        <w:t xml:space="preserve">Smlouva nabývá platnosti dnem podpisu smluvních stran a účinnosti dnem jejího uveřejnění v registru smluv dle </w:t>
      </w:r>
      <w:proofErr w:type="spellStart"/>
      <w:r w:rsidRPr="00F654CF">
        <w:rPr>
          <w:rFonts w:ascii="Arial" w:hAnsi="Arial" w:cs="Arial"/>
        </w:rPr>
        <w:t>ust</w:t>
      </w:r>
      <w:proofErr w:type="spellEnd"/>
      <w:r w:rsidRPr="00F654CF">
        <w:rPr>
          <w:rFonts w:ascii="Arial" w:hAnsi="Arial" w:cs="Arial"/>
        </w:rPr>
        <w: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49"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49"/>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50" w:name="_Hlk99089982"/>
      <w:r>
        <w:rPr>
          <w:rFonts w:ascii="Arial" w:hAnsi="Arial" w:cs="Arial"/>
        </w:rPr>
        <w:t xml:space="preserve">Přílohou č. 4 této smlouvy jsou </w:t>
      </w:r>
      <w:bookmarkStart w:id="51" w:name="_Hlk99090050"/>
      <w:r>
        <w:rPr>
          <w:rFonts w:ascii="Arial" w:hAnsi="Arial" w:cs="Arial"/>
        </w:rPr>
        <w:t>podmínky povinné publicity NPO</w:t>
      </w:r>
      <w:bookmarkEnd w:id="51"/>
    </w:p>
    <w:p w14:paraId="6D883B1A" w14:textId="77777777" w:rsidR="00175FEC" w:rsidRPr="006B351B" w:rsidRDefault="00175FEC" w:rsidP="00FB44CA">
      <w:pPr>
        <w:pStyle w:val="Odstavecseseznamem"/>
        <w:numPr>
          <w:ilvl w:val="0"/>
          <w:numId w:val="11"/>
        </w:numPr>
        <w:jc w:val="both"/>
        <w:rPr>
          <w:rFonts w:ascii="Arial" w:hAnsi="Arial" w:cs="Arial"/>
        </w:rPr>
      </w:pPr>
      <w:bookmarkStart w:id="52" w:name="_Hlk72402628"/>
      <w:bookmarkEnd w:id="50"/>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2"/>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0C5BCE9A"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w:t>
      </w:r>
      <w:r w:rsidRPr="00ED546C">
        <w:rPr>
          <w:rFonts w:ascii="Arial" w:hAnsi="Arial" w:cs="Arial"/>
          <w:color w:val="201F1E"/>
          <w:shd w:val="clear" w:color="auto" w:fill="FFFFFF"/>
        </w:rPr>
        <w:t xml:space="preserve">prohlašuje, že on sám ani jeho případný </w:t>
      </w:r>
      <w:r w:rsidR="00A51A77" w:rsidRPr="00ED546C">
        <w:rPr>
          <w:rFonts w:ascii="Arial" w:hAnsi="Arial" w:cs="Arial"/>
        </w:rPr>
        <w:t>poddodavatel</w:t>
      </w:r>
      <w:r w:rsidRPr="00ED546C">
        <w:rPr>
          <w:rFonts w:ascii="Arial" w:hAnsi="Arial" w:cs="Arial"/>
          <w:color w:val="201F1E"/>
          <w:shd w:val="clear" w:color="auto" w:fill="FFFFFF"/>
        </w:rPr>
        <w:t>, prostřednictvím něhož prokazoval kvalifikaci v </w:t>
      </w:r>
      <w:r w:rsidR="004E49B9" w:rsidRPr="00ED546C">
        <w:rPr>
          <w:rFonts w:ascii="Arial" w:hAnsi="Arial" w:cs="Arial"/>
          <w:color w:val="201F1E"/>
          <w:shd w:val="clear" w:color="auto" w:fill="FFFFFF"/>
        </w:rPr>
        <w:t>zadávacím</w:t>
      </w:r>
      <w:r w:rsidRPr="00ED546C">
        <w:rPr>
          <w:rFonts w:ascii="Arial" w:hAnsi="Arial" w:cs="Arial"/>
          <w:color w:val="201F1E"/>
          <w:shd w:val="clear" w:color="auto" w:fill="FFFFFF"/>
        </w:rPr>
        <w:t xml:space="preserve"> řízení, nebo </w:t>
      </w:r>
      <w:r w:rsidR="00A51A77" w:rsidRPr="00ED546C">
        <w:rPr>
          <w:rFonts w:ascii="Arial" w:hAnsi="Arial" w:cs="Arial"/>
          <w:color w:val="201F1E"/>
          <w:shd w:val="clear" w:color="auto" w:fill="FFFFFF"/>
        </w:rPr>
        <w:t>poddodavatel</w:t>
      </w:r>
      <w:r w:rsidRPr="00ED546C">
        <w:rPr>
          <w:rFonts w:ascii="Arial" w:hAnsi="Arial" w:cs="Arial"/>
          <w:color w:val="201F1E"/>
          <w:shd w:val="clear" w:color="auto" w:fill="FFFFFF"/>
        </w:rPr>
        <w:t xml:space="preserve">, </w:t>
      </w:r>
      <w:r w:rsidR="00107729" w:rsidRPr="00ED546C">
        <w:rPr>
          <w:rFonts w:ascii="Arial" w:hAnsi="Arial" w:cs="Arial"/>
          <w:color w:val="201F1E"/>
          <w:shd w:val="clear" w:color="auto" w:fill="FFFFFF"/>
        </w:rPr>
        <w:t>jehož prostřednictvím plní předmět této smlouvy</w:t>
      </w:r>
      <w:r w:rsidRPr="00ED546C">
        <w:rPr>
          <w:rFonts w:ascii="Arial" w:hAnsi="Arial" w:cs="Arial"/>
          <w:color w:val="201F1E"/>
          <w:shd w:val="clear" w:color="auto" w:fill="FFFFFF"/>
        </w:rPr>
        <w:t>, nejsou</w:t>
      </w:r>
      <w:r>
        <w:rPr>
          <w:rFonts w:ascii="Arial" w:hAnsi="Arial" w:cs="Arial"/>
          <w:color w:val="201F1E"/>
          <w:shd w:val="clear" w:color="auto" w:fill="FFFFFF"/>
        </w:rPr>
        <w:t xml:space="preserve"> obchodní společností, ve které veřejný funkcionář uvedený v § 2 odst. 1 písm. c) zákona o střetu zájmů nebo jím ovládaná osoba vlastní podíl představující alespoň 25 % účasti společníka v obchodní společnosti.</w:t>
      </w:r>
    </w:p>
    <w:p w14:paraId="4932DC85" w14:textId="76205C8E"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w:t>
      </w:r>
      <w:r w:rsidRPr="00ED546C">
        <w:rPr>
          <w:rFonts w:ascii="Arial" w:hAnsi="Arial" w:cs="Arial"/>
        </w:rPr>
        <w:t xml:space="preserve">vzniknout negativnímu obrazu dotčených v mínění široké veřejnosti.  </w:t>
      </w:r>
      <w:r w:rsidR="00990C24" w:rsidRPr="00ED546C">
        <w:rPr>
          <w:rFonts w:ascii="Arial" w:hAnsi="Arial" w:cs="Arial"/>
          <w:color w:val="201F1E"/>
          <w:shd w:val="clear" w:color="auto" w:fill="FFFFFF"/>
        </w:rPr>
        <w:t xml:space="preserve">Zhotovitel podáním nabídky do </w:t>
      </w:r>
      <w:r w:rsidR="004E49B9" w:rsidRPr="00ED546C">
        <w:rPr>
          <w:rFonts w:ascii="Arial" w:hAnsi="Arial" w:cs="Arial"/>
          <w:color w:val="201F1E"/>
          <w:shd w:val="clear" w:color="auto" w:fill="FFFFFF"/>
        </w:rPr>
        <w:t>zadávacího </w:t>
      </w:r>
      <w:r w:rsidR="00990C24" w:rsidRPr="00ED546C">
        <w:rPr>
          <w:rFonts w:ascii="Arial" w:hAnsi="Arial" w:cs="Arial"/>
          <w:color w:val="201F1E"/>
          <w:shd w:val="clear" w:color="auto" w:fill="FFFFFF"/>
        </w:rPr>
        <w:t>řízení na realizaci stavby uvedené v čl. I odst. 2 smlouvy vyjádřil svůj souhlas se zásadami a</w:t>
      </w:r>
      <w:r w:rsidR="00990C24">
        <w:rPr>
          <w:rFonts w:ascii="Arial" w:hAnsi="Arial" w:cs="Arial"/>
          <w:color w:val="201F1E"/>
          <w:shd w:val="clear" w:color="auto" w:fill="FFFFFF"/>
        </w:rPr>
        <w:t xml:space="preserve"> pravidly, která jsou uvedena v Kodexu dodavatele veřejné zakázky (Příloha č. 1 Zadávací dokumentace). </w:t>
      </w:r>
    </w:p>
    <w:tbl>
      <w:tblPr>
        <w:tblW w:w="18144" w:type="dxa"/>
        <w:tblLook w:val="04A0" w:firstRow="1" w:lastRow="0" w:firstColumn="1" w:lastColumn="0" w:noHBand="0" w:noVBand="1"/>
      </w:tblPr>
      <w:tblGrid>
        <w:gridCol w:w="4536"/>
        <w:gridCol w:w="4536"/>
        <w:gridCol w:w="4536"/>
        <w:gridCol w:w="4536"/>
      </w:tblGrid>
      <w:tr w:rsidR="004C61DF" w:rsidRPr="00C12E76" w14:paraId="371FF984" w14:textId="77777777" w:rsidTr="004C61DF">
        <w:tc>
          <w:tcPr>
            <w:tcW w:w="4536" w:type="dxa"/>
          </w:tcPr>
          <w:p w14:paraId="4D9E5B6B" w14:textId="3A9C9F4D" w:rsidR="004C61DF" w:rsidRPr="00487887" w:rsidRDefault="004C61DF" w:rsidP="004C61DF">
            <w:pPr>
              <w:rPr>
                <w:rFonts w:ascii="Arial" w:hAnsi="Arial" w:cs="Arial"/>
              </w:rPr>
            </w:pPr>
            <w:r w:rsidRPr="00594BBC">
              <w:rPr>
                <w:rFonts w:ascii="Arial" w:hAnsi="Arial" w:cs="Arial"/>
              </w:rPr>
              <w:t>V</w:t>
            </w:r>
            <w:r>
              <w:rPr>
                <w:rFonts w:ascii="Arial" w:hAnsi="Arial" w:cs="Arial"/>
              </w:rPr>
              <w:t>e Zlíně</w:t>
            </w:r>
            <w:r w:rsidRPr="00594BBC">
              <w:rPr>
                <w:rFonts w:ascii="Arial" w:hAnsi="Arial" w:cs="Arial"/>
              </w:rPr>
              <w:t xml:space="preserve"> dne………</w:t>
            </w:r>
          </w:p>
        </w:tc>
        <w:tc>
          <w:tcPr>
            <w:tcW w:w="4536" w:type="dxa"/>
          </w:tcPr>
          <w:p w14:paraId="4F25E98B" w14:textId="2598173B" w:rsidR="004C61DF" w:rsidRPr="00487887" w:rsidRDefault="004C61DF" w:rsidP="004C61DF">
            <w:pPr>
              <w:rPr>
                <w:rFonts w:ascii="Arial" w:hAnsi="Arial" w:cs="Arial"/>
              </w:rPr>
            </w:pPr>
            <w:r w:rsidRPr="00594BBC">
              <w:rPr>
                <w:rFonts w:ascii="Arial" w:hAnsi="Arial" w:cs="Arial"/>
              </w:rPr>
              <w:t>V………………….. dne………</w:t>
            </w:r>
          </w:p>
        </w:tc>
        <w:tc>
          <w:tcPr>
            <w:tcW w:w="4536" w:type="dxa"/>
            <w:shd w:val="clear" w:color="auto" w:fill="auto"/>
          </w:tcPr>
          <w:p w14:paraId="44D9AD87" w14:textId="6131C6A4" w:rsidR="004C61DF" w:rsidRPr="00487887" w:rsidRDefault="004C61DF" w:rsidP="004C61DF">
            <w:pPr>
              <w:rPr>
                <w:rFonts w:ascii="Arial" w:hAnsi="Arial" w:cs="Arial"/>
              </w:rPr>
            </w:pPr>
          </w:p>
        </w:tc>
        <w:tc>
          <w:tcPr>
            <w:tcW w:w="4536" w:type="dxa"/>
            <w:shd w:val="clear" w:color="auto" w:fill="auto"/>
          </w:tcPr>
          <w:p w14:paraId="6DE2F6B9" w14:textId="1CE7615D" w:rsidR="004C61DF" w:rsidRPr="00487887" w:rsidRDefault="004C61DF" w:rsidP="004C61DF">
            <w:pPr>
              <w:rPr>
                <w:rFonts w:ascii="Arial" w:hAnsi="Arial" w:cs="Arial"/>
              </w:rPr>
            </w:pPr>
          </w:p>
        </w:tc>
      </w:tr>
      <w:tr w:rsidR="004C61DF" w:rsidRPr="00C12E76" w14:paraId="0FB1B7C0" w14:textId="77777777" w:rsidTr="004C61DF">
        <w:tc>
          <w:tcPr>
            <w:tcW w:w="4536" w:type="dxa"/>
          </w:tcPr>
          <w:p w14:paraId="51D32B23" w14:textId="77777777" w:rsidR="004C61DF" w:rsidRPr="00487887" w:rsidRDefault="004C61DF" w:rsidP="004C61DF">
            <w:pPr>
              <w:rPr>
                <w:rFonts w:ascii="Arial" w:hAnsi="Arial" w:cs="Arial"/>
              </w:rPr>
            </w:pPr>
          </w:p>
        </w:tc>
        <w:tc>
          <w:tcPr>
            <w:tcW w:w="4536" w:type="dxa"/>
          </w:tcPr>
          <w:p w14:paraId="2D2AC591" w14:textId="77777777" w:rsidR="004C61DF" w:rsidRPr="00487887" w:rsidRDefault="004C61DF" w:rsidP="004C61DF">
            <w:pPr>
              <w:rPr>
                <w:rFonts w:ascii="Arial" w:hAnsi="Arial" w:cs="Arial"/>
              </w:rPr>
            </w:pPr>
          </w:p>
        </w:tc>
        <w:tc>
          <w:tcPr>
            <w:tcW w:w="4536" w:type="dxa"/>
            <w:shd w:val="clear" w:color="auto" w:fill="auto"/>
          </w:tcPr>
          <w:p w14:paraId="60B3FC6A" w14:textId="6044FE0D" w:rsidR="004C61DF" w:rsidRPr="00487887" w:rsidRDefault="004C61DF" w:rsidP="004C61DF">
            <w:pPr>
              <w:rPr>
                <w:rFonts w:ascii="Arial" w:hAnsi="Arial" w:cs="Arial"/>
              </w:rPr>
            </w:pPr>
          </w:p>
        </w:tc>
        <w:tc>
          <w:tcPr>
            <w:tcW w:w="4536" w:type="dxa"/>
            <w:shd w:val="clear" w:color="auto" w:fill="auto"/>
          </w:tcPr>
          <w:p w14:paraId="73E768F0" w14:textId="4E40995A" w:rsidR="004C61DF" w:rsidRPr="00487887" w:rsidRDefault="004C61DF" w:rsidP="004C61DF">
            <w:pPr>
              <w:rPr>
                <w:rFonts w:ascii="Arial" w:hAnsi="Arial" w:cs="Arial"/>
              </w:rPr>
            </w:pPr>
          </w:p>
        </w:tc>
      </w:tr>
      <w:tr w:rsidR="004C61DF" w:rsidRPr="00C12E76" w14:paraId="0F768DC4" w14:textId="77777777" w:rsidTr="004C61DF">
        <w:tc>
          <w:tcPr>
            <w:tcW w:w="4536" w:type="dxa"/>
          </w:tcPr>
          <w:p w14:paraId="104B9DA2" w14:textId="56BFE622" w:rsidR="004C61DF" w:rsidRPr="00487887" w:rsidRDefault="004C61DF" w:rsidP="004C61DF">
            <w:pPr>
              <w:rPr>
                <w:rFonts w:ascii="Arial" w:hAnsi="Arial" w:cs="Arial"/>
                <w:b/>
                <w:bCs/>
              </w:rPr>
            </w:pPr>
            <w:r w:rsidRPr="00594BBC">
              <w:rPr>
                <w:rFonts w:ascii="Arial" w:hAnsi="Arial" w:cs="Arial"/>
              </w:rPr>
              <w:t>……………………………………</w:t>
            </w:r>
          </w:p>
        </w:tc>
        <w:tc>
          <w:tcPr>
            <w:tcW w:w="4536" w:type="dxa"/>
          </w:tcPr>
          <w:p w14:paraId="3FEB0B1F" w14:textId="1AEC8CEE" w:rsidR="004C61DF" w:rsidRPr="00487887" w:rsidRDefault="004C61DF" w:rsidP="004C61DF">
            <w:pPr>
              <w:rPr>
                <w:rFonts w:ascii="Arial" w:hAnsi="Arial" w:cs="Arial"/>
                <w:b/>
                <w:bCs/>
              </w:rPr>
            </w:pPr>
            <w:r w:rsidRPr="00594BBC">
              <w:rPr>
                <w:rFonts w:ascii="Arial" w:hAnsi="Arial" w:cs="Arial"/>
              </w:rPr>
              <w:t>……………………………………</w:t>
            </w:r>
          </w:p>
        </w:tc>
        <w:tc>
          <w:tcPr>
            <w:tcW w:w="4536" w:type="dxa"/>
            <w:shd w:val="clear" w:color="auto" w:fill="auto"/>
          </w:tcPr>
          <w:p w14:paraId="2FE2FE44" w14:textId="7232574A" w:rsidR="004C61DF" w:rsidRPr="00487887" w:rsidRDefault="004C61DF" w:rsidP="004C61DF">
            <w:pPr>
              <w:rPr>
                <w:rFonts w:ascii="Arial" w:hAnsi="Arial" w:cs="Arial"/>
                <w:b/>
                <w:bCs/>
              </w:rPr>
            </w:pPr>
          </w:p>
        </w:tc>
        <w:tc>
          <w:tcPr>
            <w:tcW w:w="4536" w:type="dxa"/>
            <w:shd w:val="clear" w:color="auto" w:fill="auto"/>
          </w:tcPr>
          <w:p w14:paraId="3241556A" w14:textId="264EAAFE" w:rsidR="004C61DF" w:rsidRPr="00487887" w:rsidRDefault="004C61DF" w:rsidP="004C61DF">
            <w:pPr>
              <w:rPr>
                <w:rFonts w:ascii="Arial" w:hAnsi="Arial" w:cs="Arial"/>
                <w:b/>
                <w:bCs/>
              </w:rPr>
            </w:pPr>
          </w:p>
        </w:tc>
      </w:tr>
      <w:tr w:rsidR="004C61DF" w:rsidRPr="00C12E76" w14:paraId="1A9B8D94" w14:textId="77777777" w:rsidTr="004C61DF">
        <w:tc>
          <w:tcPr>
            <w:tcW w:w="4536" w:type="dxa"/>
          </w:tcPr>
          <w:p w14:paraId="5C9329E6" w14:textId="77777777" w:rsidR="004C61DF" w:rsidRDefault="004C61DF" w:rsidP="004C61DF">
            <w:pPr>
              <w:spacing w:after="0"/>
              <w:rPr>
                <w:rFonts w:ascii="Arial" w:hAnsi="Arial" w:cs="Arial"/>
              </w:rPr>
            </w:pPr>
            <w:r>
              <w:rPr>
                <w:rFonts w:ascii="Arial" w:hAnsi="Arial" w:cs="Arial"/>
              </w:rPr>
              <w:t>Český republika – Státní pozemkový úřad</w:t>
            </w:r>
          </w:p>
          <w:p w14:paraId="14BB532B" w14:textId="77777777" w:rsidR="004C61DF" w:rsidRDefault="004C61DF" w:rsidP="004C61DF">
            <w:pPr>
              <w:spacing w:after="0"/>
              <w:rPr>
                <w:rFonts w:ascii="Arial" w:hAnsi="Arial" w:cs="Arial"/>
              </w:rPr>
            </w:pPr>
            <w:r>
              <w:rPr>
                <w:rFonts w:ascii="Arial" w:hAnsi="Arial" w:cs="Arial"/>
              </w:rPr>
              <w:t>Krajský pozemkový úřad pro Zlínský kraj</w:t>
            </w:r>
          </w:p>
          <w:p w14:paraId="717260B3" w14:textId="77777777" w:rsidR="004C61DF" w:rsidRDefault="004C61DF" w:rsidP="004C61DF">
            <w:pPr>
              <w:spacing w:after="0"/>
              <w:rPr>
                <w:rFonts w:ascii="Arial" w:hAnsi="Arial" w:cs="Arial"/>
              </w:rPr>
            </w:pPr>
            <w:r>
              <w:rPr>
                <w:rFonts w:ascii="Arial" w:hAnsi="Arial" w:cs="Arial"/>
              </w:rPr>
              <w:t>Ing. Mlada Augustinová</w:t>
            </w:r>
          </w:p>
          <w:p w14:paraId="4BF4A930" w14:textId="77777777" w:rsidR="004C61DF" w:rsidRDefault="004C61DF" w:rsidP="004C61DF">
            <w:pPr>
              <w:rPr>
                <w:rFonts w:ascii="Arial" w:hAnsi="Arial" w:cs="Arial"/>
                <w:b/>
              </w:rPr>
            </w:pPr>
            <w:r>
              <w:rPr>
                <w:rFonts w:ascii="Arial" w:hAnsi="Arial" w:cs="Arial"/>
              </w:rPr>
              <w:t>ředitelka</w:t>
            </w:r>
          </w:p>
          <w:p w14:paraId="0CEF765B" w14:textId="040B8184" w:rsidR="004C61DF" w:rsidRPr="00594BBC" w:rsidRDefault="004C61DF" w:rsidP="004C61DF">
            <w:pPr>
              <w:rPr>
                <w:rFonts w:ascii="Arial" w:hAnsi="Arial" w:cs="Arial"/>
              </w:rPr>
            </w:pPr>
            <w:r w:rsidRPr="00594BBC">
              <w:rPr>
                <w:rFonts w:ascii="Arial" w:hAnsi="Arial" w:cs="Arial"/>
                <w:b/>
              </w:rPr>
              <w:t>objednatel</w:t>
            </w:r>
          </w:p>
        </w:tc>
        <w:tc>
          <w:tcPr>
            <w:tcW w:w="4536" w:type="dxa"/>
          </w:tcPr>
          <w:p w14:paraId="487447B8" w14:textId="77777777" w:rsidR="004C61DF" w:rsidRDefault="004C61DF" w:rsidP="004C61DF">
            <w:pPr>
              <w:rPr>
                <w:rFonts w:ascii="Arial" w:hAnsi="Arial" w:cs="Arial"/>
                <w:b/>
              </w:rPr>
            </w:pPr>
          </w:p>
          <w:p w14:paraId="2F32F3A0" w14:textId="7C619152" w:rsidR="004C61DF" w:rsidRDefault="004C61DF" w:rsidP="004C61DF">
            <w:pPr>
              <w:rPr>
                <w:rFonts w:ascii="Arial" w:hAnsi="Arial" w:cs="Arial"/>
                <w:b/>
              </w:rPr>
            </w:pPr>
          </w:p>
          <w:p w14:paraId="46110261" w14:textId="77777777" w:rsidR="001420AF" w:rsidRDefault="001420AF" w:rsidP="004C61DF">
            <w:pPr>
              <w:rPr>
                <w:rFonts w:ascii="Arial" w:hAnsi="Arial" w:cs="Arial"/>
                <w:b/>
              </w:rPr>
            </w:pPr>
          </w:p>
          <w:p w14:paraId="599C477D" w14:textId="50B90888" w:rsidR="004C61DF" w:rsidRPr="00594BBC" w:rsidRDefault="004C61DF" w:rsidP="004C61DF">
            <w:pPr>
              <w:rPr>
                <w:rFonts w:ascii="Arial" w:hAnsi="Arial" w:cs="Arial"/>
              </w:rPr>
            </w:pPr>
            <w:r w:rsidRPr="00594BBC">
              <w:rPr>
                <w:rFonts w:ascii="Arial" w:hAnsi="Arial" w:cs="Arial"/>
                <w:b/>
              </w:rPr>
              <w:t>zhotovitel</w:t>
            </w:r>
          </w:p>
        </w:tc>
        <w:tc>
          <w:tcPr>
            <w:tcW w:w="4536" w:type="dxa"/>
            <w:shd w:val="clear" w:color="auto" w:fill="auto"/>
          </w:tcPr>
          <w:p w14:paraId="5B6F7CB8" w14:textId="77777777" w:rsidR="004C61DF" w:rsidRPr="00487887" w:rsidRDefault="004C61DF" w:rsidP="004C61DF">
            <w:pPr>
              <w:rPr>
                <w:rFonts w:ascii="Arial" w:hAnsi="Arial" w:cs="Arial"/>
                <w:b/>
                <w:bCs/>
              </w:rPr>
            </w:pPr>
          </w:p>
        </w:tc>
        <w:tc>
          <w:tcPr>
            <w:tcW w:w="4536" w:type="dxa"/>
            <w:shd w:val="clear" w:color="auto" w:fill="auto"/>
          </w:tcPr>
          <w:p w14:paraId="5F1097C7" w14:textId="77777777" w:rsidR="004C61DF" w:rsidRPr="00487887" w:rsidRDefault="004C61DF" w:rsidP="004C61DF">
            <w:pPr>
              <w:rPr>
                <w:rFonts w:ascii="Arial" w:hAnsi="Arial" w:cs="Arial"/>
                <w:b/>
                <w:bCs/>
              </w:rPr>
            </w:pPr>
          </w:p>
        </w:tc>
      </w:tr>
    </w:tbl>
    <w:p w14:paraId="62BFD744" w14:textId="15952C5E" w:rsidR="00D7227C" w:rsidRDefault="00D7227C" w:rsidP="00EB72E4">
      <w:pPr>
        <w:rPr>
          <w:rFonts w:ascii="Arial" w:hAnsi="Arial" w:cs="Arial"/>
          <w:b/>
          <w:bCs/>
        </w:rPr>
      </w:pPr>
      <w:bookmarkStart w:id="53" w:name="_Hlk99090002"/>
    </w:p>
    <w:p w14:paraId="126FB74E" w14:textId="62D7E16F" w:rsidR="001420AF" w:rsidRDefault="001420AF" w:rsidP="00EB72E4">
      <w:pPr>
        <w:rPr>
          <w:rFonts w:ascii="Arial" w:hAnsi="Arial" w:cs="Arial"/>
          <w:b/>
          <w:bCs/>
        </w:rPr>
      </w:pPr>
      <w:r>
        <w:rPr>
          <w:rFonts w:ascii="Arial" w:hAnsi="Arial" w:cs="Arial"/>
          <w:b/>
          <w:bCs/>
        </w:rPr>
        <w:br w:type="page"/>
      </w:r>
    </w:p>
    <w:p w14:paraId="56FB2444" w14:textId="2F7626EB" w:rsidR="00EB72E4" w:rsidRDefault="00EB72E4" w:rsidP="00EB72E4">
      <w:pPr>
        <w:rPr>
          <w:rFonts w:ascii="Arial" w:hAnsi="Arial" w:cs="Arial"/>
          <w:b/>
          <w:bCs/>
        </w:rPr>
      </w:pPr>
      <w:r w:rsidRPr="00125C92">
        <w:rPr>
          <w:rFonts w:ascii="Arial" w:hAnsi="Arial" w:cs="Arial"/>
          <w:b/>
          <w:bCs/>
        </w:rPr>
        <w:t>Příloha č. 1 Specifikace díla</w:t>
      </w:r>
    </w:p>
    <w:p w14:paraId="7BAB20DD" w14:textId="77777777" w:rsidR="00EB72E4" w:rsidRPr="00232F71" w:rsidRDefault="00EB72E4" w:rsidP="00EB72E4">
      <w:pPr>
        <w:spacing w:after="120" w:line="240" w:lineRule="auto"/>
        <w:jc w:val="both"/>
        <w:rPr>
          <w:rFonts w:ascii="Arial" w:eastAsia="Times New Roman" w:hAnsi="Arial" w:cs="Times New Roman"/>
          <w:szCs w:val="24"/>
          <w:lang w:eastAsia="cs-CZ"/>
        </w:rPr>
      </w:pPr>
      <w:r w:rsidRPr="00232F71">
        <w:rPr>
          <w:rFonts w:ascii="Arial" w:eastAsia="Times New Roman" w:hAnsi="Arial" w:cs="Times New Roman"/>
          <w:szCs w:val="24"/>
          <w:lang w:eastAsia="cs-CZ"/>
        </w:rPr>
        <w:t xml:space="preserve">Předmět veřejné zakázky je projektovou dokumentací členěn na následující stavební objekty </w:t>
      </w:r>
      <w:r w:rsidRPr="00232F71">
        <w:rPr>
          <w:rFonts w:ascii="Arial" w:eastAsia="Times New Roman" w:hAnsi="Arial" w:cs="Times New Roman"/>
          <w:szCs w:val="24"/>
          <w:lang w:eastAsia="cs-CZ"/>
        </w:rPr>
        <w:br/>
        <w:t xml:space="preserve">a provozní soubory: </w:t>
      </w:r>
    </w:p>
    <w:p w14:paraId="0BCEB8A4" w14:textId="77777777" w:rsidR="005E1AE3" w:rsidRPr="005E1AE3" w:rsidRDefault="005E1AE3" w:rsidP="005E1AE3">
      <w:pPr>
        <w:spacing w:after="120" w:line="240" w:lineRule="auto"/>
        <w:jc w:val="both"/>
        <w:rPr>
          <w:rFonts w:ascii="Arial" w:eastAsia="Times New Roman" w:hAnsi="Arial" w:cs="Arial"/>
          <w:i/>
          <w:iCs/>
          <w:szCs w:val="24"/>
          <w:lang w:eastAsia="cs-CZ"/>
        </w:rPr>
      </w:pPr>
      <w:r w:rsidRPr="005E1AE3">
        <w:rPr>
          <w:rFonts w:ascii="Arial" w:eastAsia="Times New Roman" w:hAnsi="Arial" w:cs="Arial"/>
          <w:i/>
          <w:iCs/>
          <w:szCs w:val="24"/>
          <w:lang w:eastAsia="cs-CZ"/>
        </w:rPr>
        <w:t>SO 02 STRŽ 2</w:t>
      </w:r>
    </w:p>
    <w:p w14:paraId="148E2EA4" w14:textId="615D98B9" w:rsidR="005E1AE3" w:rsidRPr="005E1AE3" w:rsidRDefault="005E1AE3" w:rsidP="005E1AE3">
      <w:pPr>
        <w:spacing w:after="120" w:line="240" w:lineRule="auto"/>
        <w:jc w:val="both"/>
        <w:rPr>
          <w:rFonts w:ascii="Arial" w:eastAsia="Times New Roman" w:hAnsi="Arial" w:cs="Arial"/>
          <w:szCs w:val="24"/>
          <w:lang w:eastAsia="cs-CZ"/>
        </w:rPr>
      </w:pPr>
      <w:r w:rsidRPr="005E1AE3">
        <w:rPr>
          <w:rFonts w:ascii="Arial" w:eastAsia="Times New Roman" w:hAnsi="Arial" w:cs="Arial"/>
          <w:szCs w:val="24"/>
          <w:lang w:eastAsia="cs-CZ"/>
        </w:rPr>
        <w:t>Rozkládá se v extravilánu obce Ořechov v jeho severozápadní části na bezejmenném vodním toku. Strž začíná vtokem do propustku DN 1000 pod místní komunikací a vede severním směrem až k hranici katastru obce Vážany, kde je ukončena velkou erozní jámou. Řešená délka strže bude 279 m, hloubka 3-13 m, šířka 6-42 m a podélný sklon 5,8 – 33 %. Počet přehrážek bude 9 ks o výšce 2 m z dřevěné kulatiny a lomového kamene. Opevnění dna strže mimo v délce 69,2 m. Stávající propustek bude pročištěn.</w:t>
      </w:r>
    </w:p>
    <w:p w14:paraId="2DA012DC" w14:textId="77777777" w:rsidR="005E1AE3" w:rsidRPr="005E1AE3" w:rsidRDefault="005E1AE3" w:rsidP="005E1AE3">
      <w:pPr>
        <w:spacing w:after="120" w:line="240" w:lineRule="auto"/>
        <w:jc w:val="both"/>
        <w:rPr>
          <w:rFonts w:ascii="Arial" w:eastAsia="Times New Roman" w:hAnsi="Arial" w:cs="Arial"/>
          <w:i/>
          <w:iCs/>
          <w:szCs w:val="24"/>
          <w:lang w:eastAsia="cs-CZ"/>
        </w:rPr>
      </w:pPr>
      <w:r w:rsidRPr="005E1AE3">
        <w:rPr>
          <w:rFonts w:ascii="Arial" w:eastAsia="Times New Roman" w:hAnsi="Arial" w:cs="Arial"/>
          <w:i/>
          <w:iCs/>
          <w:szCs w:val="24"/>
          <w:lang w:eastAsia="cs-CZ"/>
        </w:rPr>
        <w:t>SO 04 STRŽ 3</w:t>
      </w:r>
    </w:p>
    <w:p w14:paraId="71004E1F" w14:textId="77777777" w:rsidR="005E1AE3" w:rsidRPr="005E1AE3" w:rsidRDefault="005E1AE3" w:rsidP="005E1AE3">
      <w:pPr>
        <w:spacing w:after="120" w:line="240" w:lineRule="auto"/>
        <w:jc w:val="both"/>
        <w:rPr>
          <w:rFonts w:ascii="Arial" w:eastAsia="Times New Roman" w:hAnsi="Arial" w:cs="Arial"/>
          <w:szCs w:val="24"/>
          <w:lang w:eastAsia="cs-CZ"/>
        </w:rPr>
      </w:pPr>
      <w:r w:rsidRPr="005E1AE3">
        <w:rPr>
          <w:rFonts w:ascii="Arial" w:eastAsia="Times New Roman" w:hAnsi="Arial" w:cs="Arial"/>
          <w:szCs w:val="24"/>
          <w:lang w:eastAsia="cs-CZ"/>
        </w:rPr>
        <w:t>Rozkládá se v extravilánu obce Ořechov v jeho severní části. Začíná u RD č. p. 54 a vede směrem až k hranici katastru obce Vážany, kde je ukončena velkou erozní jámou. Řešená délka strže bude 148 m, hloubka 1-14 m, šířka 3-30 m a podélný sklon 4,2 – 19,8 %.</w:t>
      </w:r>
    </w:p>
    <w:p w14:paraId="33C1F10D" w14:textId="5EB8EB6A" w:rsidR="005E1AE3" w:rsidRPr="005E1AE3" w:rsidRDefault="005E1AE3" w:rsidP="005E1AE3">
      <w:pPr>
        <w:spacing w:after="120" w:line="240" w:lineRule="auto"/>
        <w:jc w:val="both"/>
        <w:rPr>
          <w:rFonts w:ascii="Arial" w:eastAsia="Times New Roman" w:hAnsi="Arial" w:cs="Arial"/>
          <w:szCs w:val="24"/>
          <w:lang w:eastAsia="cs-CZ"/>
        </w:rPr>
      </w:pPr>
      <w:r w:rsidRPr="005E1AE3">
        <w:rPr>
          <w:rFonts w:ascii="Arial" w:eastAsia="Times New Roman" w:hAnsi="Arial" w:cs="Arial"/>
          <w:szCs w:val="24"/>
          <w:lang w:eastAsia="cs-CZ"/>
        </w:rPr>
        <w:t xml:space="preserve">Počet přehrážek bude 6 ks o výšce 1-2 m z dřevěné kulatiny a LK. Sklony návodní a přelivné strany budou 4:1. Opevnění dna strže mimo přehrážky bude provedeno záhozem z LK. </w:t>
      </w:r>
    </w:p>
    <w:p w14:paraId="324947E1" w14:textId="77777777" w:rsidR="005E1AE3" w:rsidRPr="005E1AE3" w:rsidRDefault="005E1AE3" w:rsidP="005E1AE3">
      <w:pPr>
        <w:spacing w:after="120" w:line="240" w:lineRule="auto"/>
        <w:jc w:val="both"/>
        <w:rPr>
          <w:rFonts w:ascii="Arial" w:eastAsia="Times New Roman" w:hAnsi="Arial" w:cs="Arial"/>
          <w:i/>
          <w:iCs/>
          <w:szCs w:val="24"/>
          <w:lang w:eastAsia="cs-CZ"/>
        </w:rPr>
      </w:pPr>
      <w:r w:rsidRPr="005E1AE3">
        <w:rPr>
          <w:rFonts w:ascii="Arial" w:eastAsia="Times New Roman" w:hAnsi="Arial" w:cs="Arial"/>
          <w:i/>
          <w:iCs/>
          <w:szCs w:val="24"/>
          <w:lang w:eastAsia="cs-CZ"/>
        </w:rPr>
        <w:t xml:space="preserve">SO 05 STRŽ 4 </w:t>
      </w:r>
    </w:p>
    <w:p w14:paraId="40575981" w14:textId="772C2529" w:rsidR="005E1AE3" w:rsidRPr="005E1AE3" w:rsidRDefault="005E1AE3" w:rsidP="005E1AE3">
      <w:pPr>
        <w:spacing w:after="120" w:line="240" w:lineRule="auto"/>
        <w:jc w:val="both"/>
        <w:rPr>
          <w:rFonts w:ascii="Arial" w:eastAsia="Times New Roman" w:hAnsi="Arial" w:cs="Arial"/>
          <w:szCs w:val="24"/>
          <w:lang w:eastAsia="cs-CZ"/>
        </w:rPr>
      </w:pPr>
      <w:r w:rsidRPr="005E1AE3">
        <w:rPr>
          <w:rFonts w:ascii="Arial" w:eastAsia="Times New Roman" w:hAnsi="Arial" w:cs="Arial"/>
          <w:szCs w:val="24"/>
          <w:lang w:eastAsia="cs-CZ"/>
        </w:rPr>
        <w:t xml:space="preserve">Rozkládá se v extravilánu obce Ořechov v jeho severovýchodní části. Začíná u RD č. p. 78 a vede směrem až k hranici katastru obce Vážany, kde je ukončena velkou erozní jámou. Řešená délka strže bude 180 m, hloubka 0,2-3 m, šířka 2-12 m a podélný sklon 13,9 – 22,5 %. Počet přehrážek bude 7 ks o výšce 1 m z dřevěné kulatiny a LK. Sklony návodní a přelivné strany budou 4:1. Opevnění dna strže mimo přehrážky bude provedeno záhozem z LK. </w:t>
      </w:r>
    </w:p>
    <w:p w14:paraId="721190BD" w14:textId="77777777" w:rsidR="005E1AE3" w:rsidRPr="005E1AE3" w:rsidRDefault="005E1AE3" w:rsidP="005E1AE3">
      <w:pPr>
        <w:spacing w:after="120" w:line="240" w:lineRule="auto"/>
        <w:jc w:val="both"/>
        <w:rPr>
          <w:rFonts w:ascii="Arial" w:eastAsia="Times New Roman" w:hAnsi="Arial" w:cs="Arial"/>
          <w:i/>
          <w:iCs/>
          <w:szCs w:val="24"/>
          <w:lang w:eastAsia="cs-CZ"/>
        </w:rPr>
      </w:pPr>
      <w:r w:rsidRPr="005E1AE3">
        <w:rPr>
          <w:rFonts w:ascii="Arial" w:eastAsia="Times New Roman" w:hAnsi="Arial" w:cs="Arial"/>
          <w:i/>
          <w:iCs/>
          <w:szCs w:val="24"/>
          <w:lang w:eastAsia="cs-CZ"/>
        </w:rPr>
        <w:t>SO 06 PEO 1</w:t>
      </w:r>
    </w:p>
    <w:p w14:paraId="26EA8B90" w14:textId="77777777" w:rsidR="005E1AE3" w:rsidRPr="005E1AE3" w:rsidRDefault="005E1AE3" w:rsidP="005E1AE3">
      <w:pPr>
        <w:spacing w:after="120" w:line="240" w:lineRule="auto"/>
        <w:jc w:val="both"/>
        <w:rPr>
          <w:rFonts w:ascii="Arial" w:eastAsia="Times New Roman" w:hAnsi="Arial" w:cs="Arial"/>
          <w:szCs w:val="24"/>
          <w:lang w:eastAsia="cs-CZ"/>
        </w:rPr>
      </w:pPr>
      <w:r w:rsidRPr="005E1AE3">
        <w:rPr>
          <w:rFonts w:ascii="Arial" w:eastAsia="Times New Roman" w:hAnsi="Arial" w:cs="Arial"/>
          <w:szCs w:val="24"/>
          <w:lang w:eastAsia="cs-CZ"/>
        </w:rPr>
        <w:t xml:space="preserve">Jedná se o erozní jámu, která navazuje na strž 4 o rozměrech 48 x 110 m a hloubce 11-26 m. Pro stabilizaci dna jámy je navržena zemní přehrážka s pojízdnou korunou o délce 72,85 m a šířce v koruně 3,4-4,0 m. Prostor nad přehrážkou bude zasypán a vyspádován směrem k přehrážce. Koruna hráze v příčném sklonu 3,0 % bude zpevněna záhozem LK. Sklon svahu zemní přehrážky bude 1:1,5. Opevnění svahů přetokového profilu bude provedeno rovnaninou z LK. Stávající propustek bude zrušen. Do erozní jámy budou zaústěny dva stávající příkopy o celkové délce 397 m. Je navrženo 6 ks příčných prahů z LK s prolitím betonem. </w:t>
      </w:r>
    </w:p>
    <w:p w14:paraId="0EF8D22E" w14:textId="77777777" w:rsidR="005E1AE3" w:rsidRPr="005E1AE3" w:rsidRDefault="005E1AE3" w:rsidP="005E1AE3">
      <w:pPr>
        <w:spacing w:after="120" w:line="240" w:lineRule="auto"/>
        <w:jc w:val="both"/>
        <w:rPr>
          <w:rFonts w:ascii="Arial" w:eastAsia="Times New Roman" w:hAnsi="Arial" w:cs="Arial"/>
          <w:i/>
          <w:iCs/>
          <w:szCs w:val="24"/>
          <w:lang w:eastAsia="cs-CZ"/>
        </w:rPr>
      </w:pPr>
      <w:r w:rsidRPr="005E1AE3">
        <w:rPr>
          <w:rFonts w:ascii="Arial" w:eastAsia="Times New Roman" w:hAnsi="Arial" w:cs="Arial"/>
          <w:i/>
          <w:iCs/>
          <w:szCs w:val="24"/>
          <w:lang w:eastAsia="cs-CZ"/>
        </w:rPr>
        <w:t xml:space="preserve">SO 07 PEO 2 </w:t>
      </w:r>
    </w:p>
    <w:p w14:paraId="7AA3F165" w14:textId="77777777" w:rsidR="005E1AE3" w:rsidRPr="005E1AE3" w:rsidRDefault="005E1AE3" w:rsidP="005E1AE3">
      <w:pPr>
        <w:spacing w:after="120" w:line="240" w:lineRule="auto"/>
        <w:jc w:val="both"/>
        <w:rPr>
          <w:rFonts w:ascii="Arial" w:eastAsia="Times New Roman" w:hAnsi="Arial" w:cs="Arial"/>
          <w:szCs w:val="24"/>
          <w:lang w:eastAsia="cs-CZ"/>
        </w:rPr>
      </w:pPr>
      <w:r w:rsidRPr="005E1AE3">
        <w:rPr>
          <w:rFonts w:ascii="Arial" w:eastAsia="Times New Roman" w:hAnsi="Arial" w:cs="Arial"/>
          <w:szCs w:val="24"/>
          <w:lang w:eastAsia="cs-CZ"/>
        </w:rPr>
        <w:t>Jedná se o erozní jámu, která navazuje na strž 3 o rozměrech 48 x 110 m a hloubce 11-26 m. Pro stabilizaci dna jámy je navržena zemní přehrážka, která je umístěna na rozhraní erozní jámy a strže 3, z dřevěné kulatiny o průměru 300 mm a LK do výšky 3 m.</w:t>
      </w:r>
    </w:p>
    <w:p w14:paraId="7E70A2DA" w14:textId="77777777" w:rsidR="005E1AE3" w:rsidRPr="005E1AE3" w:rsidRDefault="005E1AE3" w:rsidP="005E1AE3">
      <w:pPr>
        <w:spacing w:after="120" w:line="240" w:lineRule="auto"/>
        <w:jc w:val="both"/>
        <w:rPr>
          <w:rFonts w:ascii="Arial" w:eastAsia="Times New Roman" w:hAnsi="Arial" w:cs="Arial"/>
          <w:szCs w:val="24"/>
          <w:lang w:eastAsia="cs-CZ"/>
        </w:rPr>
      </w:pPr>
      <w:r w:rsidRPr="005E1AE3">
        <w:rPr>
          <w:rFonts w:ascii="Arial" w:eastAsia="Times New Roman" w:hAnsi="Arial" w:cs="Arial"/>
          <w:szCs w:val="24"/>
          <w:lang w:eastAsia="cs-CZ"/>
        </w:rPr>
        <w:t xml:space="preserve">Sklon návodní a přelivné strany bude 4:1. Opevnění dna strže kolem přehrážky bude provedeno záhozem z LK Pro stabilizace erozní jámy budou po jejím obvodu provedeny </w:t>
      </w:r>
      <w:proofErr w:type="spellStart"/>
      <w:r w:rsidRPr="005E1AE3">
        <w:rPr>
          <w:rFonts w:ascii="Arial" w:eastAsia="Times New Roman" w:hAnsi="Arial" w:cs="Arial"/>
          <w:szCs w:val="24"/>
          <w:lang w:eastAsia="cs-CZ"/>
        </w:rPr>
        <w:t>haťové</w:t>
      </w:r>
      <w:proofErr w:type="spellEnd"/>
      <w:r w:rsidRPr="005E1AE3">
        <w:rPr>
          <w:rFonts w:ascii="Arial" w:eastAsia="Times New Roman" w:hAnsi="Arial" w:cs="Arial"/>
          <w:szCs w:val="24"/>
          <w:lang w:eastAsia="cs-CZ"/>
        </w:rPr>
        <w:t xml:space="preserve"> pásy z vrbových prutů o šířce 0,4 m v celkové délce 277 m.</w:t>
      </w:r>
    </w:p>
    <w:p w14:paraId="42248C71" w14:textId="77777777" w:rsidR="005E1AE3" w:rsidRPr="005E1AE3" w:rsidRDefault="005E1AE3" w:rsidP="005E1AE3">
      <w:pPr>
        <w:spacing w:after="120" w:line="240" w:lineRule="auto"/>
        <w:jc w:val="both"/>
        <w:rPr>
          <w:rFonts w:ascii="Arial" w:eastAsia="Times New Roman" w:hAnsi="Arial" w:cs="Arial"/>
          <w:i/>
          <w:iCs/>
          <w:szCs w:val="24"/>
          <w:lang w:eastAsia="cs-CZ"/>
        </w:rPr>
      </w:pPr>
      <w:r w:rsidRPr="005E1AE3">
        <w:rPr>
          <w:rFonts w:ascii="Arial" w:eastAsia="Times New Roman" w:hAnsi="Arial" w:cs="Arial"/>
          <w:i/>
          <w:iCs/>
          <w:szCs w:val="24"/>
          <w:lang w:eastAsia="cs-CZ"/>
        </w:rPr>
        <w:t xml:space="preserve">SO 08 PEO 3 </w:t>
      </w:r>
    </w:p>
    <w:p w14:paraId="7A4529B2" w14:textId="0879638C" w:rsidR="00EB72E4" w:rsidRPr="005E1AE3" w:rsidRDefault="005E1AE3" w:rsidP="005E1AE3">
      <w:pPr>
        <w:spacing w:after="120" w:line="240" w:lineRule="auto"/>
        <w:jc w:val="both"/>
        <w:rPr>
          <w:rFonts w:ascii="Arial" w:eastAsia="Times New Roman" w:hAnsi="Arial" w:cs="Arial"/>
          <w:szCs w:val="24"/>
          <w:lang w:eastAsia="cs-CZ"/>
        </w:rPr>
      </w:pPr>
      <w:r w:rsidRPr="005E1AE3">
        <w:rPr>
          <w:rFonts w:ascii="Arial" w:eastAsia="Times New Roman" w:hAnsi="Arial" w:cs="Arial"/>
          <w:szCs w:val="24"/>
          <w:lang w:eastAsia="cs-CZ"/>
        </w:rPr>
        <w:t xml:space="preserve">Jedná se o erozní jámu, která navazuje na strž 2 o rozměrech 55 x 75 m a hloubce 8-13 m. Pro stabilizace erozní jámy budou po jejím obvodu provedeny </w:t>
      </w:r>
      <w:proofErr w:type="spellStart"/>
      <w:r w:rsidRPr="005E1AE3">
        <w:rPr>
          <w:rFonts w:ascii="Arial" w:eastAsia="Times New Roman" w:hAnsi="Arial" w:cs="Arial"/>
          <w:szCs w:val="24"/>
          <w:lang w:eastAsia="cs-CZ"/>
        </w:rPr>
        <w:t>haťové</w:t>
      </w:r>
      <w:proofErr w:type="spellEnd"/>
      <w:r w:rsidRPr="005E1AE3">
        <w:rPr>
          <w:rFonts w:ascii="Arial" w:eastAsia="Times New Roman" w:hAnsi="Arial" w:cs="Arial"/>
          <w:szCs w:val="24"/>
          <w:lang w:eastAsia="cs-CZ"/>
        </w:rPr>
        <w:t xml:space="preserve"> pásy z vrbových prutů o šířce 0, 4 m v celkové délce 368 m.</w:t>
      </w:r>
    </w:p>
    <w:p w14:paraId="2EA3D153" w14:textId="74B239FF" w:rsidR="00EB72E4" w:rsidRDefault="00EB72E4" w:rsidP="00175FEC">
      <w:pPr>
        <w:autoSpaceDE w:val="0"/>
        <w:autoSpaceDN w:val="0"/>
        <w:adjustRightInd w:val="0"/>
        <w:spacing w:before="100" w:beforeAutospacing="1" w:after="120"/>
        <w:jc w:val="both"/>
        <w:rPr>
          <w:rFonts w:ascii="Arial" w:hAnsi="Arial" w:cs="Arial"/>
          <w:b/>
          <w:bCs/>
          <w:sz w:val="24"/>
          <w:szCs w:val="24"/>
          <w:u w:val="single"/>
        </w:rPr>
      </w:pPr>
    </w:p>
    <w:p w14:paraId="7467D3DC" w14:textId="77777777" w:rsidR="00D7227C" w:rsidRPr="005E1AE3" w:rsidRDefault="00D7227C" w:rsidP="00175FEC">
      <w:pPr>
        <w:autoSpaceDE w:val="0"/>
        <w:autoSpaceDN w:val="0"/>
        <w:adjustRightInd w:val="0"/>
        <w:spacing w:before="100" w:beforeAutospacing="1" w:after="120"/>
        <w:jc w:val="both"/>
        <w:rPr>
          <w:rFonts w:ascii="Arial" w:hAnsi="Arial" w:cs="Arial"/>
          <w:b/>
          <w:bCs/>
          <w:sz w:val="24"/>
          <w:szCs w:val="24"/>
          <w:u w:val="single"/>
        </w:rPr>
      </w:pPr>
    </w:p>
    <w:p w14:paraId="1551C37F" w14:textId="734A862B" w:rsidR="00175FEC" w:rsidRPr="001420AF" w:rsidRDefault="00175FEC" w:rsidP="001420AF">
      <w:pPr>
        <w:autoSpaceDE w:val="0"/>
        <w:autoSpaceDN w:val="0"/>
        <w:adjustRightInd w:val="0"/>
        <w:spacing w:before="100" w:beforeAutospacing="1" w:after="120"/>
        <w:jc w:val="both"/>
        <w:rPr>
          <w:rFonts w:ascii="Arial" w:hAnsi="Arial" w:cs="Arial"/>
          <w:b/>
          <w:bCs/>
          <w:u w:val="single"/>
        </w:rPr>
      </w:pPr>
      <w:r w:rsidRPr="001420AF">
        <w:rPr>
          <w:rFonts w:ascii="Arial" w:hAnsi="Arial" w:cs="Arial"/>
          <w:b/>
          <w:bCs/>
          <w:u w:val="single"/>
        </w:rPr>
        <w:t xml:space="preserve">Příloha č. 3 Doporučení na </w:t>
      </w:r>
      <w:r w:rsidR="00216C7F" w:rsidRPr="001420AF">
        <w:rPr>
          <w:rFonts w:ascii="Arial" w:hAnsi="Arial" w:cs="Arial"/>
          <w:b/>
          <w:bCs/>
          <w:u w:val="single"/>
        </w:rPr>
        <w:t>e</w:t>
      </w:r>
      <w:r w:rsidRPr="001420AF">
        <w:rPr>
          <w:rFonts w:ascii="Arial" w:hAnsi="Arial" w:cs="Arial"/>
          <w:b/>
          <w:bCs/>
          <w:u w:val="single"/>
        </w:rPr>
        <w:t>misní limity a prašnost</w:t>
      </w:r>
    </w:p>
    <w:bookmarkEnd w:id="53"/>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54" w:name="_Hlk99090455"/>
      <w:r w:rsidRPr="007B4C8D">
        <w:rPr>
          <w:rFonts w:ascii="Arial" w:hAnsi="Arial" w:cs="Arial"/>
          <w:b/>
          <w:bCs/>
          <w:sz w:val="24"/>
          <w:szCs w:val="24"/>
          <w:u w:val="single"/>
        </w:rPr>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4"/>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8"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8A4113">
        <w:rPr>
          <w:rFonts w:ascii="Arial" w:eastAsia="Times New Roman" w:hAnsi="Arial" w:cs="Arial"/>
          <w:highlight w:val="yellow"/>
          <w:lang w:eastAsia="cs-CZ"/>
        </w:rPr>
        <w:t xml:space="preserve">Variantně: </w:t>
      </w: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A0F07A"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8A4113">
        <w:rPr>
          <w:rFonts w:ascii="Arial" w:eastAsia="Times New Roman" w:hAnsi="Arial" w:cs="Arial"/>
          <w:highlight w:val="yellow"/>
          <w:lang w:eastAsia="cs-CZ"/>
        </w:rPr>
        <w:t>Variantně:</w:t>
      </w:r>
      <w:r>
        <w:rPr>
          <w:rFonts w:ascii="Arial" w:eastAsia="Times New Roman" w:hAnsi="Arial" w:cs="Arial"/>
          <w:lang w:eastAsia="cs-CZ"/>
        </w:rPr>
        <w:t xml:space="preserve"> </w:t>
      </w: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5" w:name="_Hlk100048186"/>
            <w:r w:rsidRPr="006146FF">
              <w:rPr>
                <w:rFonts w:ascii="Arial" w:eastAsia="Times New Roman" w:hAnsi="Arial" w:cs="Arial"/>
                <w:lang w:eastAsia="cs-CZ"/>
              </w:rPr>
              <w:t xml:space="preserve">po ukončení </w:t>
            </w:r>
            <w:bookmarkEnd w:id="55"/>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4D2C2" w14:textId="77777777" w:rsidR="00C52329" w:rsidRDefault="00C52329" w:rsidP="006C3D15">
      <w:pPr>
        <w:spacing w:after="0" w:line="240" w:lineRule="auto"/>
      </w:pPr>
      <w:r>
        <w:separator/>
      </w:r>
    </w:p>
  </w:endnote>
  <w:endnote w:type="continuationSeparator" w:id="0">
    <w:p w14:paraId="42471C01" w14:textId="77777777" w:rsidR="00C52329" w:rsidRDefault="00C52329" w:rsidP="006C3D15">
      <w:pPr>
        <w:spacing w:after="0" w:line="240" w:lineRule="auto"/>
      </w:pPr>
      <w:r>
        <w:continuationSeparator/>
      </w:r>
    </w:p>
  </w:endnote>
  <w:endnote w:type="continuationNotice" w:id="1">
    <w:p w14:paraId="4B9C2090" w14:textId="77777777" w:rsidR="00C52329" w:rsidRDefault="00C523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3E28D32F"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5815F0">
          <w:rPr>
            <w:rFonts w:ascii="Arial" w:hAnsi="Arial" w:cs="Arial"/>
          </w:rPr>
          <w:t>3</w:t>
        </w:r>
        <w:r w:rsidR="00CC0FAE">
          <w:rPr>
            <w:rFonts w:ascii="Arial" w:hAnsi="Arial" w:cs="Arial"/>
          </w:rPr>
          <w:t>2</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1E05F2" w:rsidRDefault="001E05F2" w:rsidP="00D263E2">
    <w:pPr>
      <w:pStyle w:val="Zpat"/>
    </w:pPr>
    <w:r>
      <w:t xml:space="preserve">                                                                                 1/26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7FAC9" w14:textId="77777777" w:rsidR="00C52329" w:rsidRDefault="00C52329" w:rsidP="006C3D15">
      <w:pPr>
        <w:spacing w:after="0" w:line="240" w:lineRule="auto"/>
      </w:pPr>
      <w:r>
        <w:separator/>
      </w:r>
    </w:p>
  </w:footnote>
  <w:footnote w:type="continuationSeparator" w:id="0">
    <w:p w14:paraId="63447B42" w14:textId="77777777" w:rsidR="00C52329" w:rsidRDefault="00C52329" w:rsidP="006C3D15">
      <w:pPr>
        <w:spacing w:after="0" w:line="240" w:lineRule="auto"/>
      </w:pPr>
      <w:r>
        <w:continuationSeparator/>
      </w:r>
    </w:p>
  </w:footnote>
  <w:footnote w:type="continuationNotice" w:id="1">
    <w:p w14:paraId="1B716D2A" w14:textId="77777777" w:rsidR="00C52329" w:rsidRDefault="00C523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69F5B704" w:rsidR="001E05F2" w:rsidRPr="00B109EB" w:rsidRDefault="001E05F2" w:rsidP="004F0679">
    <w:pPr>
      <w:pStyle w:val="Zhlav"/>
      <w:rPr>
        <w:rFonts w:ascii="Arial" w:hAnsi="Arial" w:cs="Arial"/>
      </w:rPr>
    </w:pPr>
    <w:r>
      <w:rPr>
        <w:rFonts w:ascii="Arial" w:hAnsi="Arial" w:cs="Arial"/>
      </w:rPr>
      <w:tab/>
    </w:r>
    <w:r>
      <w:rPr>
        <w:rFonts w:ascii="Arial" w:hAnsi="Arial" w:cs="Arial"/>
      </w:rPr>
      <w:tab/>
    </w:r>
    <w:r w:rsidRPr="00B109EB">
      <w:rPr>
        <w:rFonts w:ascii="Arial" w:hAnsi="Arial" w:cs="Arial"/>
      </w:rPr>
      <w:t>Č.j. objednatele:</w:t>
    </w:r>
  </w:p>
  <w:p w14:paraId="5D4655B6" w14:textId="77777777"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C0425F1E"/>
    <w:lvl w:ilvl="0" w:tplc="9440FFB0">
      <w:start w:val="1"/>
      <w:numFmt w:val="decimal"/>
      <w:lvlText w:val="%1."/>
      <w:lvlJc w:val="left"/>
      <w:pPr>
        <w:ind w:left="720" w:hanging="360"/>
      </w:pPr>
      <w:rPr>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2B84D406"/>
    <w:lvl w:ilvl="0" w:tplc="AC48E49E">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8"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5"/>
  </w:num>
  <w:num w:numId="2">
    <w:abstractNumId w:val="8"/>
  </w:num>
  <w:num w:numId="3">
    <w:abstractNumId w:val="70"/>
  </w:num>
  <w:num w:numId="4">
    <w:abstractNumId w:val="74"/>
  </w:num>
  <w:num w:numId="5">
    <w:abstractNumId w:val="76"/>
  </w:num>
  <w:num w:numId="6">
    <w:abstractNumId w:val="48"/>
  </w:num>
  <w:num w:numId="7">
    <w:abstractNumId w:val="72"/>
  </w:num>
  <w:num w:numId="8">
    <w:abstractNumId w:val="58"/>
  </w:num>
  <w:num w:numId="9">
    <w:abstractNumId w:val="33"/>
  </w:num>
  <w:num w:numId="10">
    <w:abstractNumId w:val="12"/>
  </w:num>
  <w:num w:numId="11">
    <w:abstractNumId w:val="16"/>
  </w:num>
  <w:num w:numId="12">
    <w:abstractNumId w:val="57"/>
  </w:num>
  <w:num w:numId="13">
    <w:abstractNumId w:val="59"/>
  </w:num>
  <w:num w:numId="14">
    <w:abstractNumId w:val="14"/>
  </w:num>
  <w:num w:numId="15">
    <w:abstractNumId w:val="39"/>
  </w:num>
  <w:num w:numId="16">
    <w:abstractNumId w:val="36"/>
  </w:num>
  <w:num w:numId="17">
    <w:abstractNumId w:val="46"/>
  </w:num>
  <w:num w:numId="18">
    <w:abstractNumId w:val="49"/>
  </w:num>
  <w:num w:numId="19">
    <w:abstractNumId w:val="21"/>
  </w:num>
  <w:num w:numId="20">
    <w:abstractNumId w:val="64"/>
  </w:num>
  <w:num w:numId="21">
    <w:abstractNumId w:val="26"/>
  </w:num>
  <w:num w:numId="22">
    <w:abstractNumId w:val="34"/>
  </w:num>
  <w:num w:numId="23">
    <w:abstractNumId w:val="54"/>
  </w:num>
  <w:num w:numId="24">
    <w:abstractNumId w:val="3"/>
  </w:num>
  <w:num w:numId="25">
    <w:abstractNumId w:val="81"/>
  </w:num>
  <w:num w:numId="26">
    <w:abstractNumId w:val="29"/>
  </w:num>
  <w:num w:numId="27">
    <w:abstractNumId w:val="5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7"/>
  </w:num>
  <w:num w:numId="30">
    <w:abstractNumId w:val="1"/>
  </w:num>
  <w:num w:numId="31">
    <w:abstractNumId w:val="79"/>
  </w:num>
  <w:num w:numId="32">
    <w:abstractNumId w:val="28"/>
  </w:num>
  <w:num w:numId="33">
    <w:abstractNumId w:val="11"/>
  </w:num>
  <w:num w:numId="34">
    <w:abstractNumId w:val="30"/>
  </w:num>
  <w:num w:numId="35">
    <w:abstractNumId w:val="73"/>
  </w:num>
  <w:num w:numId="36">
    <w:abstractNumId w:val="5"/>
  </w:num>
  <w:num w:numId="37">
    <w:abstractNumId w:val="31"/>
  </w:num>
  <w:num w:numId="38">
    <w:abstractNumId w:val="18"/>
  </w:num>
  <w:num w:numId="39">
    <w:abstractNumId w:val="78"/>
  </w:num>
  <w:num w:numId="40">
    <w:abstractNumId w:val="45"/>
  </w:num>
  <w:num w:numId="41">
    <w:abstractNumId w:val="25"/>
  </w:num>
  <w:num w:numId="42">
    <w:abstractNumId w:val="27"/>
  </w:num>
  <w:num w:numId="43">
    <w:abstractNumId w:val="42"/>
  </w:num>
  <w:num w:numId="44">
    <w:abstractNumId w:val="41"/>
  </w:num>
  <w:num w:numId="45">
    <w:abstractNumId w:val="6"/>
  </w:num>
  <w:num w:numId="46">
    <w:abstractNumId w:val="40"/>
  </w:num>
  <w:num w:numId="47">
    <w:abstractNumId w:val="32"/>
  </w:num>
  <w:num w:numId="48">
    <w:abstractNumId w:val="23"/>
  </w:num>
  <w:num w:numId="49">
    <w:abstractNumId w:val="75"/>
  </w:num>
  <w:num w:numId="50">
    <w:abstractNumId w:val="61"/>
  </w:num>
  <w:num w:numId="51">
    <w:abstractNumId w:val="63"/>
  </w:num>
  <w:num w:numId="52">
    <w:abstractNumId w:val="77"/>
  </w:num>
  <w:num w:numId="53">
    <w:abstractNumId w:val="24"/>
  </w:num>
  <w:num w:numId="54">
    <w:abstractNumId w:val="50"/>
  </w:num>
  <w:num w:numId="55">
    <w:abstractNumId w:val="43"/>
  </w:num>
  <w:num w:numId="56">
    <w:abstractNumId w:val="19"/>
  </w:num>
  <w:num w:numId="57">
    <w:abstractNumId w:val="15"/>
  </w:num>
  <w:num w:numId="58">
    <w:abstractNumId w:val="20"/>
  </w:num>
  <w:num w:numId="59">
    <w:abstractNumId w:val="71"/>
  </w:num>
  <w:num w:numId="60">
    <w:abstractNumId w:val="62"/>
  </w:num>
  <w:num w:numId="61">
    <w:abstractNumId w:val="10"/>
  </w:num>
  <w:num w:numId="62">
    <w:abstractNumId w:val="55"/>
  </w:num>
  <w:num w:numId="63">
    <w:abstractNumId w:val="47"/>
  </w:num>
  <w:num w:numId="64">
    <w:abstractNumId w:val="80"/>
  </w:num>
  <w:num w:numId="65">
    <w:abstractNumId w:val="37"/>
  </w:num>
  <w:num w:numId="66">
    <w:abstractNumId w:val="60"/>
  </w:num>
  <w:num w:numId="67">
    <w:abstractNumId w:val="13"/>
  </w:num>
  <w:num w:numId="68">
    <w:abstractNumId w:val="69"/>
  </w:num>
  <w:num w:numId="69">
    <w:abstractNumId w:val="56"/>
  </w:num>
  <w:num w:numId="70">
    <w:abstractNumId w:val="17"/>
  </w:num>
  <w:num w:numId="71">
    <w:abstractNumId w:val="22"/>
  </w:num>
  <w:num w:numId="72">
    <w:abstractNumId w:val="7"/>
  </w:num>
  <w:num w:numId="73">
    <w:abstractNumId w:val="51"/>
  </w:num>
  <w:num w:numId="74">
    <w:abstractNumId w:val="68"/>
  </w:num>
  <w:num w:numId="75">
    <w:abstractNumId w:val="65"/>
  </w:num>
  <w:num w:numId="76">
    <w:abstractNumId w:val="38"/>
  </w:num>
  <w:num w:numId="77">
    <w:abstractNumId w:val="82"/>
  </w:num>
  <w:num w:numId="78">
    <w:abstractNumId w:val="66"/>
  </w:num>
  <w:num w:numId="79">
    <w:abstractNumId w:val="0"/>
  </w:num>
  <w:num w:numId="80">
    <w:abstractNumId w:val="44"/>
  </w:num>
  <w:num w:numId="81">
    <w:abstractNumId w:val="52"/>
  </w:num>
  <w:num w:numId="82">
    <w:abstractNumId w:val="9"/>
  </w:num>
  <w:num w:numId="83">
    <w:abstractNumId w:val="2"/>
  </w:num>
  <w:num w:numId="84">
    <w:abstractNumId w:val="3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211B"/>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3439"/>
    <w:rsid w:val="00065713"/>
    <w:rsid w:val="000711AF"/>
    <w:rsid w:val="000735AF"/>
    <w:rsid w:val="00080D4E"/>
    <w:rsid w:val="00083DFE"/>
    <w:rsid w:val="000843DE"/>
    <w:rsid w:val="00092614"/>
    <w:rsid w:val="00095434"/>
    <w:rsid w:val="000A0A19"/>
    <w:rsid w:val="000A38CF"/>
    <w:rsid w:val="000A53A1"/>
    <w:rsid w:val="000A58E0"/>
    <w:rsid w:val="000C4CA7"/>
    <w:rsid w:val="000D3386"/>
    <w:rsid w:val="000D6487"/>
    <w:rsid w:val="000D6F1A"/>
    <w:rsid w:val="000D7724"/>
    <w:rsid w:val="000D7DCB"/>
    <w:rsid w:val="000E32D5"/>
    <w:rsid w:val="000E4D9A"/>
    <w:rsid w:val="000E5D39"/>
    <w:rsid w:val="000F6C4B"/>
    <w:rsid w:val="000F77A2"/>
    <w:rsid w:val="00102B4C"/>
    <w:rsid w:val="001039F4"/>
    <w:rsid w:val="00107729"/>
    <w:rsid w:val="001119B2"/>
    <w:rsid w:val="00113F78"/>
    <w:rsid w:val="00114D00"/>
    <w:rsid w:val="001216DB"/>
    <w:rsid w:val="00124D14"/>
    <w:rsid w:val="00132170"/>
    <w:rsid w:val="001420AF"/>
    <w:rsid w:val="0014530C"/>
    <w:rsid w:val="001529B2"/>
    <w:rsid w:val="00154381"/>
    <w:rsid w:val="00154533"/>
    <w:rsid w:val="00156E09"/>
    <w:rsid w:val="0016315C"/>
    <w:rsid w:val="001654AA"/>
    <w:rsid w:val="00175FEC"/>
    <w:rsid w:val="00196E8F"/>
    <w:rsid w:val="001A0D33"/>
    <w:rsid w:val="001A46FA"/>
    <w:rsid w:val="001A52E6"/>
    <w:rsid w:val="001A5639"/>
    <w:rsid w:val="001A5DFE"/>
    <w:rsid w:val="001B14A5"/>
    <w:rsid w:val="001B38D9"/>
    <w:rsid w:val="001B5078"/>
    <w:rsid w:val="001C0619"/>
    <w:rsid w:val="001C1841"/>
    <w:rsid w:val="001C4E4B"/>
    <w:rsid w:val="001C586F"/>
    <w:rsid w:val="001C5C37"/>
    <w:rsid w:val="001D12E1"/>
    <w:rsid w:val="001D29EC"/>
    <w:rsid w:val="001E05F2"/>
    <w:rsid w:val="001E0D88"/>
    <w:rsid w:val="001E26B9"/>
    <w:rsid w:val="001E3AD2"/>
    <w:rsid w:val="001E5FD9"/>
    <w:rsid w:val="001F221D"/>
    <w:rsid w:val="001F7F5E"/>
    <w:rsid w:val="002051F0"/>
    <w:rsid w:val="00211074"/>
    <w:rsid w:val="002120C3"/>
    <w:rsid w:val="002123F1"/>
    <w:rsid w:val="00213A8E"/>
    <w:rsid w:val="00213F09"/>
    <w:rsid w:val="00214EEE"/>
    <w:rsid w:val="00216C7F"/>
    <w:rsid w:val="00236C7F"/>
    <w:rsid w:val="00236DB8"/>
    <w:rsid w:val="002429E9"/>
    <w:rsid w:val="002449A1"/>
    <w:rsid w:val="00244C1D"/>
    <w:rsid w:val="00245C7B"/>
    <w:rsid w:val="002523C4"/>
    <w:rsid w:val="002550B7"/>
    <w:rsid w:val="002563DE"/>
    <w:rsid w:val="00256DEE"/>
    <w:rsid w:val="00261948"/>
    <w:rsid w:val="0026369F"/>
    <w:rsid w:val="00263C20"/>
    <w:rsid w:val="002646D1"/>
    <w:rsid w:val="002660DE"/>
    <w:rsid w:val="002743EC"/>
    <w:rsid w:val="00280E66"/>
    <w:rsid w:val="002849F3"/>
    <w:rsid w:val="00297A5F"/>
    <w:rsid w:val="002A0368"/>
    <w:rsid w:val="002A0E91"/>
    <w:rsid w:val="002A16F7"/>
    <w:rsid w:val="002A2D96"/>
    <w:rsid w:val="002A5E17"/>
    <w:rsid w:val="002B00C0"/>
    <w:rsid w:val="002B0A61"/>
    <w:rsid w:val="002B4243"/>
    <w:rsid w:val="002B5201"/>
    <w:rsid w:val="002B6B57"/>
    <w:rsid w:val="002C1B03"/>
    <w:rsid w:val="002D3EE2"/>
    <w:rsid w:val="002E08DD"/>
    <w:rsid w:val="002E56CE"/>
    <w:rsid w:val="002F2126"/>
    <w:rsid w:val="002F782F"/>
    <w:rsid w:val="003006AC"/>
    <w:rsid w:val="003014E2"/>
    <w:rsid w:val="003073A1"/>
    <w:rsid w:val="00312ED6"/>
    <w:rsid w:val="003142B8"/>
    <w:rsid w:val="00325832"/>
    <w:rsid w:val="00332612"/>
    <w:rsid w:val="00344C1D"/>
    <w:rsid w:val="00344CA6"/>
    <w:rsid w:val="003462A7"/>
    <w:rsid w:val="00346559"/>
    <w:rsid w:val="00347479"/>
    <w:rsid w:val="00350B9E"/>
    <w:rsid w:val="00350C36"/>
    <w:rsid w:val="00351F79"/>
    <w:rsid w:val="00360D6E"/>
    <w:rsid w:val="00367840"/>
    <w:rsid w:val="0037199D"/>
    <w:rsid w:val="0037341A"/>
    <w:rsid w:val="00376555"/>
    <w:rsid w:val="00381351"/>
    <w:rsid w:val="00381AE9"/>
    <w:rsid w:val="00382CE9"/>
    <w:rsid w:val="00391716"/>
    <w:rsid w:val="00394FC1"/>
    <w:rsid w:val="00395F22"/>
    <w:rsid w:val="003A0D1F"/>
    <w:rsid w:val="003B0F8F"/>
    <w:rsid w:val="003B3008"/>
    <w:rsid w:val="003B70CC"/>
    <w:rsid w:val="003D1FE5"/>
    <w:rsid w:val="003D21B7"/>
    <w:rsid w:val="003D29F3"/>
    <w:rsid w:val="003D75D3"/>
    <w:rsid w:val="003D7879"/>
    <w:rsid w:val="003E578B"/>
    <w:rsid w:val="003E73F8"/>
    <w:rsid w:val="003F325C"/>
    <w:rsid w:val="004002D5"/>
    <w:rsid w:val="00410FFD"/>
    <w:rsid w:val="00414852"/>
    <w:rsid w:val="00415593"/>
    <w:rsid w:val="00420D8D"/>
    <w:rsid w:val="00423684"/>
    <w:rsid w:val="00423685"/>
    <w:rsid w:val="00423C70"/>
    <w:rsid w:val="00424592"/>
    <w:rsid w:val="004262EF"/>
    <w:rsid w:val="00430A2F"/>
    <w:rsid w:val="00445898"/>
    <w:rsid w:val="00451F41"/>
    <w:rsid w:val="0046300D"/>
    <w:rsid w:val="00463206"/>
    <w:rsid w:val="004656B1"/>
    <w:rsid w:val="00466406"/>
    <w:rsid w:val="004677D3"/>
    <w:rsid w:val="0048193F"/>
    <w:rsid w:val="0048443C"/>
    <w:rsid w:val="00484897"/>
    <w:rsid w:val="004859F8"/>
    <w:rsid w:val="00487887"/>
    <w:rsid w:val="0049026C"/>
    <w:rsid w:val="00490B81"/>
    <w:rsid w:val="00493828"/>
    <w:rsid w:val="00495916"/>
    <w:rsid w:val="00495A8D"/>
    <w:rsid w:val="004A1529"/>
    <w:rsid w:val="004A2C83"/>
    <w:rsid w:val="004A5B6F"/>
    <w:rsid w:val="004B015F"/>
    <w:rsid w:val="004B04E9"/>
    <w:rsid w:val="004B286E"/>
    <w:rsid w:val="004B478B"/>
    <w:rsid w:val="004C224B"/>
    <w:rsid w:val="004C33B0"/>
    <w:rsid w:val="004C3DBA"/>
    <w:rsid w:val="004C4F41"/>
    <w:rsid w:val="004C5E36"/>
    <w:rsid w:val="004C61DF"/>
    <w:rsid w:val="004D00DD"/>
    <w:rsid w:val="004D19FE"/>
    <w:rsid w:val="004D2150"/>
    <w:rsid w:val="004D24CA"/>
    <w:rsid w:val="004D301C"/>
    <w:rsid w:val="004D6924"/>
    <w:rsid w:val="004E49B9"/>
    <w:rsid w:val="004E4D1D"/>
    <w:rsid w:val="004E50D0"/>
    <w:rsid w:val="004E7CB2"/>
    <w:rsid w:val="004F0679"/>
    <w:rsid w:val="004F2376"/>
    <w:rsid w:val="004F26EB"/>
    <w:rsid w:val="004F501D"/>
    <w:rsid w:val="00502776"/>
    <w:rsid w:val="005028C6"/>
    <w:rsid w:val="00503F7F"/>
    <w:rsid w:val="0051298F"/>
    <w:rsid w:val="005137E2"/>
    <w:rsid w:val="00515B2D"/>
    <w:rsid w:val="005229A2"/>
    <w:rsid w:val="0052409E"/>
    <w:rsid w:val="00526154"/>
    <w:rsid w:val="00526689"/>
    <w:rsid w:val="00526FFA"/>
    <w:rsid w:val="00533DA3"/>
    <w:rsid w:val="00534EB0"/>
    <w:rsid w:val="00535328"/>
    <w:rsid w:val="0054064E"/>
    <w:rsid w:val="0054505B"/>
    <w:rsid w:val="00546A07"/>
    <w:rsid w:val="00552195"/>
    <w:rsid w:val="005523C2"/>
    <w:rsid w:val="00552B83"/>
    <w:rsid w:val="005536AE"/>
    <w:rsid w:val="00553A72"/>
    <w:rsid w:val="005614E4"/>
    <w:rsid w:val="00563034"/>
    <w:rsid w:val="005643D1"/>
    <w:rsid w:val="00564BDB"/>
    <w:rsid w:val="0057264E"/>
    <w:rsid w:val="00573171"/>
    <w:rsid w:val="00576629"/>
    <w:rsid w:val="00576CB0"/>
    <w:rsid w:val="00577336"/>
    <w:rsid w:val="00577472"/>
    <w:rsid w:val="005815F0"/>
    <w:rsid w:val="005838EC"/>
    <w:rsid w:val="00583BD6"/>
    <w:rsid w:val="00585F6E"/>
    <w:rsid w:val="00586738"/>
    <w:rsid w:val="0059166B"/>
    <w:rsid w:val="00595057"/>
    <w:rsid w:val="005965FC"/>
    <w:rsid w:val="005977DE"/>
    <w:rsid w:val="00597BAF"/>
    <w:rsid w:val="005A2474"/>
    <w:rsid w:val="005A3B75"/>
    <w:rsid w:val="005A4415"/>
    <w:rsid w:val="005A47A2"/>
    <w:rsid w:val="005B0723"/>
    <w:rsid w:val="005B0D2E"/>
    <w:rsid w:val="005B40A0"/>
    <w:rsid w:val="005B4750"/>
    <w:rsid w:val="005C7556"/>
    <w:rsid w:val="005D572B"/>
    <w:rsid w:val="005D5A05"/>
    <w:rsid w:val="005E1902"/>
    <w:rsid w:val="005E1AE3"/>
    <w:rsid w:val="005E2204"/>
    <w:rsid w:val="005E5625"/>
    <w:rsid w:val="005E6599"/>
    <w:rsid w:val="005F4B4D"/>
    <w:rsid w:val="005F5745"/>
    <w:rsid w:val="005F707B"/>
    <w:rsid w:val="00603ADC"/>
    <w:rsid w:val="00616035"/>
    <w:rsid w:val="00616E93"/>
    <w:rsid w:val="006445FC"/>
    <w:rsid w:val="00646665"/>
    <w:rsid w:val="00646C69"/>
    <w:rsid w:val="006615F7"/>
    <w:rsid w:val="00661ABF"/>
    <w:rsid w:val="0066341A"/>
    <w:rsid w:val="00666D64"/>
    <w:rsid w:val="006762E5"/>
    <w:rsid w:val="00683C66"/>
    <w:rsid w:val="00687543"/>
    <w:rsid w:val="00691324"/>
    <w:rsid w:val="00693320"/>
    <w:rsid w:val="00697564"/>
    <w:rsid w:val="006A1D68"/>
    <w:rsid w:val="006A3A05"/>
    <w:rsid w:val="006B1108"/>
    <w:rsid w:val="006B1972"/>
    <w:rsid w:val="006B1CAD"/>
    <w:rsid w:val="006B247A"/>
    <w:rsid w:val="006B25C7"/>
    <w:rsid w:val="006B54C6"/>
    <w:rsid w:val="006C3D15"/>
    <w:rsid w:val="006C6570"/>
    <w:rsid w:val="006C7366"/>
    <w:rsid w:val="006C7747"/>
    <w:rsid w:val="006C7E1E"/>
    <w:rsid w:val="006D3237"/>
    <w:rsid w:val="006D3683"/>
    <w:rsid w:val="006D3CFA"/>
    <w:rsid w:val="006D40D1"/>
    <w:rsid w:val="006E1B52"/>
    <w:rsid w:val="006E5576"/>
    <w:rsid w:val="006E6819"/>
    <w:rsid w:val="006F0FEA"/>
    <w:rsid w:val="006F210D"/>
    <w:rsid w:val="006F22AB"/>
    <w:rsid w:val="006F4416"/>
    <w:rsid w:val="0070424C"/>
    <w:rsid w:val="00710434"/>
    <w:rsid w:val="00715A8A"/>
    <w:rsid w:val="00715FC5"/>
    <w:rsid w:val="007220A5"/>
    <w:rsid w:val="00723EF7"/>
    <w:rsid w:val="007247AD"/>
    <w:rsid w:val="007260D1"/>
    <w:rsid w:val="00732414"/>
    <w:rsid w:val="00732988"/>
    <w:rsid w:val="0073434C"/>
    <w:rsid w:val="00735B4D"/>
    <w:rsid w:val="0073614D"/>
    <w:rsid w:val="00736E42"/>
    <w:rsid w:val="007428C4"/>
    <w:rsid w:val="0074363A"/>
    <w:rsid w:val="00745CF0"/>
    <w:rsid w:val="00747EB1"/>
    <w:rsid w:val="0075365E"/>
    <w:rsid w:val="00754786"/>
    <w:rsid w:val="007553F3"/>
    <w:rsid w:val="00755995"/>
    <w:rsid w:val="00756053"/>
    <w:rsid w:val="007605A6"/>
    <w:rsid w:val="007630FC"/>
    <w:rsid w:val="007637B1"/>
    <w:rsid w:val="00767105"/>
    <w:rsid w:val="00767F0A"/>
    <w:rsid w:val="007731E5"/>
    <w:rsid w:val="00774494"/>
    <w:rsid w:val="00777BEA"/>
    <w:rsid w:val="00792BEE"/>
    <w:rsid w:val="007933F5"/>
    <w:rsid w:val="00794114"/>
    <w:rsid w:val="007958B9"/>
    <w:rsid w:val="00796802"/>
    <w:rsid w:val="007A14D5"/>
    <w:rsid w:val="007A1C91"/>
    <w:rsid w:val="007A2549"/>
    <w:rsid w:val="007A30F8"/>
    <w:rsid w:val="007A33EF"/>
    <w:rsid w:val="007B1592"/>
    <w:rsid w:val="007B2F64"/>
    <w:rsid w:val="007B43D4"/>
    <w:rsid w:val="007B5508"/>
    <w:rsid w:val="007B6C8C"/>
    <w:rsid w:val="007C3B5B"/>
    <w:rsid w:val="007C4870"/>
    <w:rsid w:val="007C5F1F"/>
    <w:rsid w:val="007D085E"/>
    <w:rsid w:val="007D0971"/>
    <w:rsid w:val="007D2809"/>
    <w:rsid w:val="007D4883"/>
    <w:rsid w:val="007D58F4"/>
    <w:rsid w:val="007D5C32"/>
    <w:rsid w:val="007D72B4"/>
    <w:rsid w:val="007E03E7"/>
    <w:rsid w:val="007E4A7E"/>
    <w:rsid w:val="007F0DF7"/>
    <w:rsid w:val="007F3FF8"/>
    <w:rsid w:val="007F72E0"/>
    <w:rsid w:val="00805292"/>
    <w:rsid w:val="008057A0"/>
    <w:rsid w:val="008112CE"/>
    <w:rsid w:val="0081284C"/>
    <w:rsid w:val="0081605E"/>
    <w:rsid w:val="0081670A"/>
    <w:rsid w:val="00820742"/>
    <w:rsid w:val="008264C7"/>
    <w:rsid w:val="0082745D"/>
    <w:rsid w:val="00832A0A"/>
    <w:rsid w:val="00834C7B"/>
    <w:rsid w:val="008407A5"/>
    <w:rsid w:val="00851FBD"/>
    <w:rsid w:val="00852867"/>
    <w:rsid w:val="0086088C"/>
    <w:rsid w:val="008613B9"/>
    <w:rsid w:val="008620D5"/>
    <w:rsid w:val="0086685B"/>
    <w:rsid w:val="00866D51"/>
    <w:rsid w:val="008756DA"/>
    <w:rsid w:val="00877D24"/>
    <w:rsid w:val="00877D71"/>
    <w:rsid w:val="00882B62"/>
    <w:rsid w:val="00883A9B"/>
    <w:rsid w:val="00884F31"/>
    <w:rsid w:val="00885F2B"/>
    <w:rsid w:val="008A040E"/>
    <w:rsid w:val="008A0F04"/>
    <w:rsid w:val="008A35B3"/>
    <w:rsid w:val="008A3825"/>
    <w:rsid w:val="008A671E"/>
    <w:rsid w:val="008C2596"/>
    <w:rsid w:val="008C2DF0"/>
    <w:rsid w:val="008C41A1"/>
    <w:rsid w:val="008D2629"/>
    <w:rsid w:val="008D4E02"/>
    <w:rsid w:val="008D5370"/>
    <w:rsid w:val="008D6932"/>
    <w:rsid w:val="008E13FA"/>
    <w:rsid w:val="008E2BFD"/>
    <w:rsid w:val="008F2A99"/>
    <w:rsid w:val="008F6D4A"/>
    <w:rsid w:val="00900B78"/>
    <w:rsid w:val="00902D17"/>
    <w:rsid w:val="009032A1"/>
    <w:rsid w:val="00906915"/>
    <w:rsid w:val="00906EAF"/>
    <w:rsid w:val="009150A8"/>
    <w:rsid w:val="00922B4E"/>
    <w:rsid w:val="009238F5"/>
    <w:rsid w:val="009269A7"/>
    <w:rsid w:val="0092771D"/>
    <w:rsid w:val="00930EAC"/>
    <w:rsid w:val="00933C29"/>
    <w:rsid w:val="00935891"/>
    <w:rsid w:val="00940472"/>
    <w:rsid w:val="00940B6D"/>
    <w:rsid w:val="00943F4A"/>
    <w:rsid w:val="00943F8D"/>
    <w:rsid w:val="009523EC"/>
    <w:rsid w:val="00961436"/>
    <w:rsid w:val="009656D7"/>
    <w:rsid w:val="0096626B"/>
    <w:rsid w:val="00967489"/>
    <w:rsid w:val="009704CD"/>
    <w:rsid w:val="009725BB"/>
    <w:rsid w:val="0097265B"/>
    <w:rsid w:val="00972767"/>
    <w:rsid w:val="0097548C"/>
    <w:rsid w:val="00985549"/>
    <w:rsid w:val="00990C24"/>
    <w:rsid w:val="00990D84"/>
    <w:rsid w:val="009941C5"/>
    <w:rsid w:val="009968CF"/>
    <w:rsid w:val="009A5D43"/>
    <w:rsid w:val="009A6F40"/>
    <w:rsid w:val="009B3B28"/>
    <w:rsid w:val="009B4096"/>
    <w:rsid w:val="009B67E4"/>
    <w:rsid w:val="009B6F8D"/>
    <w:rsid w:val="009C37DB"/>
    <w:rsid w:val="009D0FE6"/>
    <w:rsid w:val="009D485F"/>
    <w:rsid w:val="009E434F"/>
    <w:rsid w:val="009E478B"/>
    <w:rsid w:val="009E4E10"/>
    <w:rsid w:val="009E69C2"/>
    <w:rsid w:val="009F0D82"/>
    <w:rsid w:val="009F6051"/>
    <w:rsid w:val="00A01D0B"/>
    <w:rsid w:val="00A047AB"/>
    <w:rsid w:val="00A10F3F"/>
    <w:rsid w:val="00A15379"/>
    <w:rsid w:val="00A20BD7"/>
    <w:rsid w:val="00A20E3E"/>
    <w:rsid w:val="00A216C6"/>
    <w:rsid w:val="00A261A5"/>
    <w:rsid w:val="00A26E5C"/>
    <w:rsid w:val="00A27AB0"/>
    <w:rsid w:val="00A317C0"/>
    <w:rsid w:val="00A33AAF"/>
    <w:rsid w:val="00A33E28"/>
    <w:rsid w:val="00A34426"/>
    <w:rsid w:val="00A3480A"/>
    <w:rsid w:val="00A355F7"/>
    <w:rsid w:val="00A41A70"/>
    <w:rsid w:val="00A51A77"/>
    <w:rsid w:val="00A54340"/>
    <w:rsid w:val="00A578D1"/>
    <w:rsid w:val="00A62B0B"/>
    <w:rsid w:val="00A66775"/>
    <w:rsid w:val="00A779FC"/>
    <w:rsid w:val="00A82ADA"/>
    <w:rsid w:val="00A9203D"/>
    <w:rsid w:val="00A95153"/>
    <w:rsid w:val="00A95446"/>
    <w:rsid w:val="00AA0B7B"/>
    <w:rsid w:val="00AA1804"/>
    <w:rsid w:val="00AA7885"/>
    <w:rsid w:val="00AB026D"/>
    <w:rsid w:val="00AB4A72"/>
    <w:rsid w:val="00AC2FD2"/>
    <w:rsid w:val="00AC3271"/>
    <w:rsid w:val="00AC630D"/>
    <w:rsid w:val="00AC6C17"/>
    <w:rsid w:val="00AD3ADB"/>
    <w:rsid w:val="00AE76EE"/>
    <w:rsid w:val="00AF549E"/>
    <w:rsid w:val="00B01BC0"/>
    <w:rsid w:val="00B04178"/>
    <w:rsid w:val="00B109EB"/>
    <w:rsid w:val="00B1212C"/>
    <w:rsid w:val="00B12F99"/>
    <w:rsid w:val="00B14452"/>
    <w:rsid w:val="00B22723"/>
    <w:rsid w:val="00B2367D"/>
    <w:rsid w:val="00B27363"/>
    <w:rsid w:val="00B307D6"/>
    <w:rsid w:val="00B3223D"/>
    <w:rsid w:val="00B34ABE"/>
    <w:rsid w:val="00B35334"/>
    <w:rsid w:val="00B35441"/>
    <w:rsid w:val="00B35F8C"/>
    <w:rsid w:val="00B372F9"/>
    <w:rsid w:val="00B437DD"/>
    <w:rsid w:val="00B43DB9"/>
    <w:rsid w:val="00B44CAC"/>
    <w:rsid w:val="00B45A40"/>
    <w:rsid w:val="00B45E57"/>
    <w:rsid w:val="00B46742"/>
    <w:rsid w:val="00B51476"/>
    <w:rsid w:val="00B519D6"/>
    <w:rsid w:val="00B56626"/>
    <w:rsid w:val="00B62631"/>
    <w:rsid w:val="00B635EE"/>
    <w:rsid w:val="00B74450"/>
    <w:rsid w:val="00B751C5"/>
    <w:rsid w:val="00B76691"/>
    <w:rsid w:val="00B81B52"/>
    <w:rsid w:val="00B90DBE"/>
    <w:rsid w:val="00B90E36"/>
    <w:rsid w:val="00B956CF"/>
    <w:rsid w:val="00BA02EE"/>
    <w:rsid w:val="00BA07EF"/>
    <w:rsid w:val="00BA1C2C"/>
    <w:rsid w:val="00BA1E29"/>
    <w:rsid w:val="00BB0839"/>
    <w:rsid w:val="00BB4203"/>
    <w:rsid w:val="00BC78AE"/>
    <w:rsid w:val="00BD331E"/>
    <w:rsid w:val="00BD47C0"/>
    <w:rsid w:val="00BD7A5F"/>
    <w:rsid w:val="00BD7FB5"/>
    <w:rsid w:val="00BE1F7D"/>
    <w:rsid w:val="00BE4568"/>
    <w:rsid w:val="00BE5320"/>
    <w:rsid w:val="00BF1477"/>
    <w:rsid w:val="00BF196D"/>
    <w:rsid w:val="00BF212C"/>
    <w:rsid w:val="00BF2A33"/>
    <w:rsid w:val="00BF2B19"/>
    <w:rsid w:val="00BF5C9A"/>
    <w:rsid w:val="00BF62ED"/>
    <w:rsid w:val="00C00D2F"/>
    <w:rsid w:val="00C03601"/>
    <w:rsid w:val="00C03D97"/>
    <w:rsid w:val="00C04193"/>
    <w:rsid w:val="00C07E81"/>
    <w:rsid w:val="00C12E76"/>
    <w:rsid w:val="00C13650"/>
    <w:rsid w:val="00C13FD0"/>
    <w:rsid w:val="00C142E1"/>
    <w:rsid w:val="00C14947"/>
    <w:rsid w:val="00C1526D"/>
    <w:rsid w:val="00C157F8"/>
    <w:rsid w:val="00C2177E"/>
    <w:rsid w:val="00C219BB"/>
    <w:rsid w:val="00C241A3"/>
    <w:rsid w:val="00C2561A"/>
    <w:rsid w:val="00C26A2C"/>
    <w:rsid w:val="00C27386"/>
    <w:rsid w:val="00C31241"/>
    <w:rsid w:val="00C334BB"/>
    <w:rsid w:val="00C37D7C"/>
    <w:rsid w:val="00C40D9B"/>
    <w:rsid w:val="00C4388E"/>
    <w:rsid w:val="00C447B2"/>
    <w:rsid w:val="00C44D6C"/>
    <w:rsid w:val="00C45168"/>
    <w:rsid w:val="00C45BEC"/>
    <w:rsid w:val="00C50A79"/>
    <w:rsid w:val="00C52329"/>
    <w:rsid w:val="00C52F3A"/>
    <w:rsid w:val="00C60F83"/>
    <w:rsid w:val="00C62701"/>
    <w:rsid w:val="00C66028"/>
    <w:rsid w:val="00C7787A"/>
    <w:rsid w:val="00C81F98"/>
    <w:rsid w:val="00C825FB"/>
    <w:rsid w:val="00C82E62"/>
    <w:rsid w:val="00C8483D"/>
    <w:rsid w:val="00C87EAD"/>
    <w:rsid w:val="00C90DF2"/>
    <w:rsid w:val="00C91FEF"/>
    <w:rsid w:val="00C93A04"/>
    <w:rsid w:val="00C93D07"/>
    <w:rsid w:val="00C94365"/>
    <w:rsid w:val="00CA0C79"/>
    <w:rsid w:val="00CC0FAE"/>
    <w:rsid w:val="00CC70FE"/>
    <w:rsid w:val="00CD07BC"/>
    <w:rsid w:val="00CE1242"/>
    <w:rsid w:val="00CE22B5"/>
    <w:rsid w:val="00CE2870"/>
    <w:rsid w:val="00CE3FBB"/>
    <w:rsid w:val="00CE5B3B"/>
    <w:rsid w:val="00CF1080"/>
    <w:rsid w:val="00D1443A"/>
    <w:rsid w:val="00D147BF"/>
    <w:rsid w:val="00D14C57"/>
    <w:rsid w:val="00D17CED"/>
    <w:rsid w:val="00D205AF"/>
    <w:rsid w:val="00D20AA8"/>
    <w:rsid w:val="00D22680"/>
    <w:rsid w:val="00D25F6F"/>
    <w:rsid w:val="00D263E2"/>
    <w:rsid w:val="00D26C8E"/>
    <w:rsid w:val="00D3556A"/>
    <w:rsid w:val="00D42EB2"/>
    <w:rsid w:val="00D434C2"/>
    <w:rsid w:val="00D61829"/>
    <w:rsid w:val="00D61C3D"/>
    <w:rsid w:val="00D6259E"/>
    <w:rsid w:val="00D655B2"/>
    <w:rsid w:val="00D65CC9"/>
    <w:rsid w:val="00D67BF4"/>
    <w:rsid w:val="00D71B37"/>
    <w:rsid w:val="00D7227C"/>
    <w:rsid w:val="00D727F0"/>
    <w:rsid w:val="00D747BE"/>
    <w:rsid w:val="00D74831"/>
    <w:rsid w:val="00D7609B"/>
    <w:rsid w:val="00D80F3F"/>
    <w:rsid w:val="00D83B0B"/>
    <w:rsid w:val="00D83B48"/>
    <w:rsid w:val="00D84C42"/>
    <w:rsid w:val="00D854B2"/>
    <w:rsid w:val="00D858F6"/>
    <w:rsid w:val="00D86547"/>
    <w:rsid w:val="00D956C3"/>
    <w:rsid w:val="00D97AA0"/>
    <w:rsid w:val="00DA02D2"/>
    <w:rsid w:val="00DB1A6C"/>
    <w:rsid w:val="00DB27EC"/>
    <w:rsid w:val="00DB6E95"/>
    <w:rsid w:val="00DC7E01"/>
    <w:rsid w:val="00DD06A2"/>
    <w:rsid w:val="00DD27D2"/>
    <w:rsid w:val="00DD3251"/>
    <w:rsid w:val="00DD68E3"/>
    <w:rsid w:val="00DE26FC"/>
    <w:rsid w:val="00DE7EED"/>
    <w:rsid w:val="00DF6A24"/>
    <w:rsid w:val="00DF70AE"/>
    <w:rsid w:val="00E03164"/>
    <w:rsid w:val="00E0320F"/>
    <w:rsid w:val="00E06821"/>
    <w:rsid w:val="00E10329"/>
    <w:rsid w:val="00E1341F"/>
    <w:rsid w:val="00E14E30"/>
    <w:rsid w:val="00E1553D"/>
    <w:rsid w:val="00E211E0"/>
    <w:rsid w:val="00E234E7"/>
    <w:rsid w:val="00E23E3E"/>
    <w:rsid w:val="00E2422B"/>
    <w:rsid w:val="00E30146"/>
    <w:rsid w:val="00E350AF"/>
    <w:rsid w:val="00E3545B"/>
    <w:rsid w:val="00E41894"/>
    <w:rsid w:val="00E431EA"/>
    <w:rsid w:val="00E43320"/>
    <w:rsid w:val="00E455E8"/>
    <w:rsid w:val="00E51BF6"/>
    <w:rsid w:val="00E51C2C"/>
    <w:rsid w:val="00E53B50"/>
    <w:rsid w:val="00E5689E"/>
    <w:rsid w:val="00E6175B"/>
    <w:rsid w:val="00E63943"/>
    <w:rsid w:val="00E65AEC"/>
    <w:rsid w:val="00E70ED7"/>
    <w:rsid w:val="00E73632"/>
    <w:rsid w:val="00E73F25"/>
    <w:rsid w:val="00E85A57"/>
    <w:rsid w:val="00E921E7"/>
    <w:rsid w:val="00E935B4"/>
    <w:rsid w:val="00E978DB"/>
    <w:rsid w:val="00EA4879"/>
    <w:rsid w:val="00EA4A24"/>
    <w:rsid w:val="00EA61EF"/>
    <w:rsid w:val="00EB2506"/>
    <w:rsid w:val="00EB500F"/>
    <w:rsid w:val="00EB72E4"/>
    <w:rsid w:val="00EC1124"/>
    <w:rsid w:val="00EC548E"/>
    <w:rsid w:val="00ED3CEA"/>
    <w:rsid w:val="00ED4559"/>
    <w:rsid w:val="00ED546C"/>
    <w:rsid w:val="00EE1D10"/>
    <w:rsid w:val="00EE667C"/>
    <w:rsid w:val="00EE6A6D"/>
    <w:rsid w:val="00EF57DF"/>
    <w:rsid w:val="00EF5D48"/>
    <w:rsid w:val="00EF6D19"/>
    <w:rsid w:val="00F0256C"/>
    <w:rsid w:val="00F05046"/>
    <w:rsid w:val="00F118D9"/>
    <w:rsid w:val="00F1612B"/>
    <w:rsid w:val="00F17B4D"/>
    <w:rsid w:val="00F251EC"/>
    <w:rsid w:val="00F26DA0"/>
    <w:rsid w:val="00F323EE"/>
    <w:rsid w:val="00F33377"/>
    <w:rsid w:val="00F36D2F"/>
    <w:rsid w:val="00F44C35"/>
    <w:rsid w:val="00F44E87"/>
    <w:rsid w:val="00F6204C"/>
    <w:rsid w:val="00F6524A"/>
    <w:rsid w:val="00F654CF"/>
    <w:rsid w:val="00F66571"/>
    <w:rsid w:val="00F81BCF"/>
    <w:rsid w:val="00F8238F"/>
    <w:rsid w:val="00F86FFB"/>
    <w:rsid w:val="00F8737C"/>
    <w:rsid w:val="00F90189"/>
    <w:rsid w:val="00F9605B"/>
    <w:rsid w:val="00FA7DDC"/>
    <w:rsid w:val="00FB2E36"/>
    <w:rsid w:val="00FB44CA"/>
    <w:rsid w:val="00FC037D"/>
    <w:rsid w:val="00FC20C3"/>
    <w:rsid w:val="00FC4053"/>
    <w:rsid w:val="00FC5FCF"/>
    <w:rsid w:val="00FC6F15"/>
    <w:rsid w:val="00FD4961"/>
    <w:rsid w:val="00FD5E08"/>
    <w:rsid w:val="00FE0156"/>
    <w:rsid w:val="00FE502D"/>
    <w:rsid w:val="00FE51B5"/>
    <w:rsid w:val="00FE5C4D"/>
    <w:rsid w:val="00FF491D"/>
    <w:rsid w:val="00FF4F87"/>
    <w:rsid w:val="00FF5707"/>
    <w:rsid w:val="00FF65B9"/>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cita.dotaceeu.cz/"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unixml.cz"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13150</Words>
  <Characters>77591</Characters>
  <Application>Microsoft Office Word</Application>
  <DocSecurity>0</DocSecurity>
  <Lines>646</Lines>
  <Paragraphs>181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2023-02-02T12:24:00Z</dcterms:created>
  <dcterms:modified xsi:type="dcterms:W3CDTF">2023-02-02T12:24:00Z</dcterms:modified>
</cp:coreProperties>
</file>